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1B" w:rsidRDefault="003B481B" w:rsidP="00840E64">
      <w:pPr>
        <w:jc w:val="center"/>
        <w:rPr>
          <w:rFonts w:ascii="Trebuchet MS" w:hAnsi="Trebuchet MS" w:cs="Arial"/>
          <w:b/>
          <w:sz w:val="32"/>
          <w:szCs w:val="32"/>
        </w:rPr>
      </w:pPr>
      <w:bookmarkStart w:id="0" w:name="_GoBack"/>
      <w:bookmarkEnd w:id="0"/>
      <w:r w:rsidRPr="00A86775">
        <w:rPr>
          <w:noProof/>
          <w:lang w:val="es-CL" w:eastAsia="es-CL"/>
        </w:rPr>
        <w:drawing>
          <wp:anchor distT="0" distB="0" distL="114300" distR="114300" simplePos="0" relativeHeight="251663360" behindDoc="0" locked="0" layoutInCell="1" allowOverlap="1" wp14:anchorId="1600097F" wp14:editId="1A7911B3">
            <wp:simplePos x="0" y="0"/>
            <wp:positionH relativeFrom="margin">
              <wp:align>left</wp:align>
            </wp:positionH>
            <wp:positionV relativeFrom="paragraph">
              <wp:posOffset>0</wp:posOffset>
            </wp:positionV>
            <wp:extent cx="2070637" cy="1133475"/>
            <wp:effectExtent l="0" t="0" r="0" b="0"/>
            <wp:wrapNone/>
            <wp:docPr id="1" name="Imagen 1" descr="D:\scontreras\Mis documentos\Downloads\logoLosAndes2017(paramai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ntreras\Mis documentos\Downloads\logoLosAndes2017(paramail)-01.png"/>
                    <pic:cNvPicPr>
                      <a:picLocks noChangeAspect="1" noChangeArrowheads="1"/>
                    </pic:cNvPicPr>
                  </pic:nvPicPr>
                  <pic:blipFill>
                    <a:blip r:embed="rId6"/>
                    <a:srcRect/>
                    <a:stretch>
                      <a:fillRect/>
                    </a:stretch>
                  </pic:blipFill>
                  <pic:spPr bwMode="auto">
                    <a:xfrm>
                      <a:off x="0" y="0"/>
                      <a:ext cx="2070637" cy="1133475"/>
                    </a:xfrm>
                    <a:prstGeom prst="rect">
                      <a:avLst/>
                    </a:prstGeom>
                    <a:noFill/>
                    <a:ln w="9525">
                      <a:noFill/>
                      <a:miter lim="800000"/>
                      <a:headEnd/>
                      <a:tailEnd/>
                    </a:ln>
                  </pic:spPr>
                </pic:pic>
              </a:graphicData>
            </a:graphic>
          </wp:anchor>
        </w:drawing>
      </w:r>
    </w:p>
    <w:p w:rsidR="003B481B" w:rsidRDefault="003B481B" w:rsidP="00840E64">
      <w:pPr>
        <w:jc w:val="center"/>
        <w:rPr>
          <w:rFonts w:ascii="Trebuchet MS" w:hAnsi="Trebuchet MS" w:cs="Arial"/>
          <w:b/>
          <w:sz w:val="32"/>
          <w:szCs w:val="32"/>
        </w:rPr>
      </w:pPr>
    </w:p>
    <w:p w:rsidR="003B481B" w:rsidRDefault="003B481B" w:rsidP="00840E64">
      <w:pPr>
        <w:jc w:val="center"/>
        <w:rPr>
          <w:rFonts w:ascii="Trebuchet MS" w:hAnsi="Trebuchet MS" w:cs="Arial"/>
          <w:b/>
          <w:sz w:val="32"/>
          <w:szCs w:val="32"/>
        </w:rPr>
      </w:pPr>
    </w:p>
    <w:p w:rsidR="003B481B" w:rsidRDefault="003B481B" w:rsidP="00840E64">
      <w:pPr>
        <w:jc w:val="center"/>
        <w:rPr>
          <w:rFonts w:ascii="Trebuchet MS" w:hAnsi="Trebuchet MS" w:cs="Arial"/>
          <w:b/>
          <w:sz w:val="32"/>
          <w:szCs w:val="32"/>
        </w:rPr>
      </w:pPr>
    </w:p>
    <w:p w:rsidR="003B481B" w:rsidRDefault="003B481B" w:rsidP="00840E64">
      <w:pPr>
        <w:jc w:val="center"/>
        <w:rPr>
          <w:rFonts w:ascii="Trebuchet MS" w:hAnsi="Trebuchet MS" w:cs="Arial"/>
          <w:b/>
          <w:sz w:val="32"/>
          <w:szCs w:val="32"/>
        </w:rPr>
      </w:pPr>
    </w:p>
    <w:p w:rsidR="00840E64" w:rsidRPr="00FC5BEA" w:rsidRDefault="003B481B" w:rsidP="00840E64">
      <w:pPr>
        <w:jc w:val="center"/>
        <w:rPr>
          <w:rFonts w:ascii="Trebuchet MS" w:hAnsi="Trebuchet MS" w:cs="Arial"/>
          <w:b/>
        </w:rPr>
      </w:pPr>
      <w:r>
        <w:rPr>
          <w:rFonts w:ascii="Trebuchet MS" w:hAnsi="Trebuchet MS" w:cs="Arial"/>
          <w:b/>
          <w:sz w:val="32"/>
          <w:szCs w:val="32"/>
        </w:rPr>
        <w:t>BASES DE POSTULACIÓ</w:t>
      </w:r>
      <w:r w:rsidR="00840E64" w:rsidRPr="00FC5BEA">
        <w:rPr>
          <w:rFonts w:ascii="Trebuchet MS" w:hAnsi="Trebuchet MS" w:cs="Arial"/>
          <w:b/>
          <w:sz w:val="32"/>
          <w:szCs w:val="32"/>
        </w:rPr>
        <w:t>N</w:t>
      </w:r>
    </w:p>
    <w:p w:rsidR="00840E64" w:rsidRPr="00FC5BEA" w:rsidRDefault="00840E64" w:rsidP="00840E64">
      <w:pPr>
        <w:jc w:val="center"/>
        <w:rPr>
          <w:rFonts w:ascii="Trebuchet MS" w:hAnsi="Trebuchet MS" w:cs="Arial"/>
          <w:b/>
          <w:sz w:val="32"/>
          <w:szCs w:val="32"/>
        </w:rPr>
      </w:pPr>
      <w:r w:rsidRPr="00FC5BEA">
        <w:rPr>
          <w:rFonts w:ascii="Trebuchet MS" w:hAnsi="Trebuchet MS" w:cs="Arial"/>
          <w:b/>
          <w:sz w:val="32"/>
          <w:szCs w:val="32"/>
        </w:rPr>
        <w:t xml:space="preserve">FONDO DE </w:t>
      </w:r>
      <w:r>
        <w:rPr>
          <w:rFonts w:ascii="Trebuchet MS" w:hAnsi="Trebuchet MS" w:cs="Arial"/>
          <w:b/>
          <w:sz w:val="32"/>
          <w:szCs w:val="32"/>
        </w:rPr>
        <w:t>DESARROLLO COMUNITARIO (FONDECO</w:t>
      </w:r>
      <w:r w:rsidRPr="00FC5BEA">
        <w:rPr>
          <w:rFonts w:ascii="Trebuchet MS" w:hAnsi="Trebuchet MS" w:cs="Arial"/>
          <w:b/>
          <w:sz w:val="32"/>
          <w:szCs w:val="32"/>
        </w:rPr>
        <w:t>)</w:t>
      </w:r>
    </w:p>
    <w:p w:rsidR="00840E64" w:rsidRPr="00294050" w:rsidRDefault="003B481B" w:rsidP="00840E64">
      <w:pPr>
        <w:ind w:left="708"/>
        <w:jc w:val="center"/>
        <w:rPr>
          <w:rFonts w:ascii="Trebuchet MS" w:hAnsi="Trebuchet MS" w:cs="Arial"/>
          <w:b/>
          <w:color w:val="FFFFFF" w:themeColor="background1"/>
          <w:sz w:val="32"/>
          <w:szCs w:val="32"/>
        </w:rPr>
      </w:pPr>
      <w:r>
        <w:rPr>
          <w:rFonts w:ascii="Trebuchet MS" w:hAnsi="Trebuchet MS" w:cs="Arial"/>
          <w:b/>
          <w:sz w:val="32"/>
          <w:szCs w:val="32"/>
        </w:rPr>
        <w:t xml:space="preserve">ILUSTRE </w:t>
      </w:r>
      <w:r w:rsidR="00840E64">
        <w:rPr>
          <w:rFonts w:ascii="Trebuchet MS" w:hAnsi="Trebuchet MS" w:cs="Arial"/>
          <w:b/>
          <w:sz w:val="32"/>
          <w:szCs w:val="32"/>
        </w:rPr>
        <w:t>MUNICIPALIDAD DE LOS ANDES</w:t>
      </w:r>
      <w:r w:rsidR="00166D96">
        <w:rPr>
          <w:rFonts w:ascii="Trebuchet MS" w:hAnsi="Trebuchet MS" w:cs="Arial"/>
          <w:b/>
          <w:sz w:val="32"/>
          <w:szCs w:val="32"/>
        </w:rPr>
        <w:t xml:space="preserve"> - 2018</w:t>
      </w:r>
    </w:p>
    <w:p w:rsidR="00840E64" w:rsidRPr="00FC5BEA" w:rsidRDefault="00840E64" w:rsidP="00840E64">
      <w:pPr>
        <w:jc w:val="both"/>
        <w:rPr>
          <w:rFonts w:ascii="Trebuchet MS" w:hAnsi="Trebuchet MS" w:cs="Arial"/>
          <w:b/>
          <w:u w:val="single"/>
        </w:rPr>
      </w:pPr>
    </w:p>
    <w:p w:rsidR="00840E64" w:rsidRPr="00FC5BEA" w:rsidRDefault="00840E64" w:rsidP="00840E64">
      <w:pPr>
        <w:jc w:val="both"/>
        <w:rPr>
          <w:rFonts w:ascii="Trebuchet MS" w:hAnsi="Trebuchet MS" w:cs="Arial"/>
          <w:b/>
          <w:u w:val="single"/>
        </w:rPr>
      </w:pPr>
    </w:p>
    <w:p w:rsidR="003B481B" w:rsidRPr="00777B51" w:rsidRDefault="00123AD7" w:rsidP="00840E64">
      <w:pPr>
        <w:jc w:val="both"/>
        <w:rPr>
          <w:rFonts w:ascii="Trebuchet MS" w:hAnsi="Trebuchet MS" w:cs="Arial"/>
        </w:rPr>
      </w:pPr>
      <w:r>
        <w:rPr>
          <w:rFonts w:ascii="Trebuchet MS" w:hAnsi="Trebuchet MS" w:cs="Arial"/>
          <w:b/>
        </w:rPr>
        <w:t>Artí</w:t>
      </w:r>
      <w:r w:rsidR="002E1D1D">
        <w:rPr>
          <w:rFonts w:ascii="Trebuchet MS" w:hAnsi="Trebuchet MS" w:cs="Arial"/>
          <w:b/>
        </w:rPr>
        <w:t>culo 1°</w:t>
      </w:r>
      <w:r w:rsidR="00840E64" w:rsidRPr="00777B51">
        <w:rPr>
          <w:rFonts w:ascii="Trebuchet MS" w:hAnsi="Trebuchet MS" w:cs="Arial"/>
        </w:rPr>
        <w:t xml:space="preserve"> </w:t>
      </w:r>
    </w:p>
    <w:p w:rsidR="00840E64" w:rsidRPr="00FC5BEA" w:rsidRDefault="00840E64" w:rsidP="00840E64">
      <w:pPr>
        <w:jc w:val="both"/>
        <w:rPr>
          <w:rFonts w:ascii="Trebuchet MS" w:hAnsi="Trebuchet MS" w:cs="Arial"/>
        </w:rPr>
      </w:pPr>
      <w:r w:rsidRPr="00FC5BEA">
        <w:rPr>
          <w:rFonts w:ascii="Trebuchet MS" w:hAnsi="Trebuchet MS" w:cs="Arial"/>
        </w:rPr>
        <w:t xml:space="preserve">El presente reglamento regula las modalidades de la postulación y ejecución del Fondo de </w:t>
      </w:r>
      <w:r>
        <w:rPr>
          <w:rFonts w:ascii="Trebuchet MS" w:hAnsi="Trebuchet MS" w:cs="Arial"/>
        </w:rPr>
        <w:t>Desarrollo Comunitario (FONDECO</w:t>
      </w:r>
      <w:r w:rsidRPr="00FC5BEA">
        <w:rPr>
          <w:rFonts w:ascii="Trebuchet MS" w:hAnsi="Trebuchet MS" w:cs="Arial"/>
        </w:rPr>
        <w:t>)</w:t>
      </w:r>
      <w:r w:rsidR="003B481B">
        <w:rPr>
          <w:rFonts w:ascii="Trebuchet MS" w:hAnsi="Trebuchet MS" w:cs="Arial"/>
        </w:rPr>
        <w:t xml:space="preserve"> destinado sólo a las o</w:t>
      </w:r>
      <w:r w:rsidRPr="00FC5BEA">
        <w:rPr>
          <w:rFonts w:ascii="Trebuchet MS" w:hAnsi="Trebuchet MS" w:cs="Arial"/>
        </w:rPr>
        <w:t xml:space="preserve">rganizaciones </w:t>
      </w:r>
      <w:r w:rsidR="003B481B">
        <w:rPr>
          <w:rFonts w:ascii="Trebuchet MS" w:hAnsi="Trebuchet MS" w:cs="Arial"/>
        </w:rPr>
        <w:t>t</w:t>
      </w:r>
      <w:r>
        <w:rPr>
          <w:rFonts w:ascii="Trebuchet MS" w:hAnsi="Trebuchet MS" w:cs="Arial"/>
        </w:rPr>
        <w:t xml:space="preserve">erritoriales y </w:t>
      </w:r>
      <w:r w:rsidR="003B481B">
        <w:rPr>
          <w:rFonts w:ascii="Trebuchet MS" w:hAnsi="Trebuchet MS" w:cs="Arial"/>
        </w:rPr>
        <w:t>f</w:t>
      </w:r>
      <w:r w:rsidRPr="00FC5BEA">
        <w:rPr>
          <w:rFonts w:ascii="Trebuchet MS" w:hAnsi="Trebuchet MS" w:cs="Arial"/>
        </w:rPr>
        <w:t>uncionales</w:t>
      </w:r>
      <w:r w:rsidR="003B481B">
        <w:rPr>
          <w:rFonts w:ascii="Trebuchet MS" w:hAnsi="Trebuchet MS" w:cs="Arial"/>
        </w:rPr>
        <w:t xml:space="preserve"> de la comuna de Los Andes</w:t>
      </w:r>
      <w:r w:rsidRPr="00FC5BEA">
        <w:rPr>
          <w:rFonts w:ascii="Trebuchet MS" w:hAnsi="Trebuchet MS" w:cs="Arial"/>
        </w:rPr>
        <w:t xml:space="preserve">, </w:t>
      </w:r>
      <w:r w:rsidR="003B481B">
        <w:rPr>
          <w:rFonts w:ascii="Trebuchet MS" w:hAnsi="Trebuchet MS" w:cs="Arial"/>
        </w:rPr>
        <w:t xml:space="preserve">el cual </w:t>
      </w:r>
      <w:r w:rsidRPr="00FC5BEA">
        <w:rPr>
          <w:rFonts w:ascii="Trebuchet MS" w:hAnsi="Trebuchet MS" w:cs="Arial"/>
        </w:rPr>
        <w:t>consistir</w:t>
      </w:r>
      <w:r w:rsidR="003B481B">
        <w:rPr>
          <w:rFonts w:ascii="Trebuchet MS" w:hAnsi="Trebuchet MS" w:cs="Arial"/>
        </w:rPr>
        <w:t>á en un fondo para proyectos a través de</w:t>
      </w:r>
      <w:r w:rsidRPr="00FC5BEA">
        <w:rPr>
          <w:rFonts w:ascii="Trebuchet MS" w:hAnsi="Trebuchet MS" w:cs="Arial"/>
        </w:rPr>
        <w:t xml:space="preserve"> un sistema concursable y al cual </w:t>
      </w:r>
      <w:r w:rsidR="003B481B">
        <w:rPr>
          <w:rFonts w:ascii="Trebuchet MS" w:hAnsi="Trebuchet MS" w:cs="Arial"/>
        </w:rPr>
        <w:t>podrán postular todas aquellas o</w:t>
      </w:r>
      <w:r w:rsidRPr="00FC5BEA">
        <w:rPr>
          <w:rFonts w:ascii="Trebuchet MS" w:hAnsi="Trebuchet MS" w:cs="Arial"/>
        </w:rPr>
        <w:t>rganizaciones</w:t>
      </w:r>
      <w:r>
        <w:rPr>
          <w:rFonts w:ascii="Trebuchet MS" w:hAnsi="Trebuchet MS" w:cs="Arial"/>
        </w:rPr>
        <w:t xml:space="preserve"> territoriales y</w:t>
      </w:r>
      <w:r w:rsidRPr="00FC5BEA">
        <w:rPr>
          <w:rFonts w:ascii="Trebuchet MS" w:hAnsi="Trebuchet MS" w:cs="Arial"/>
        </w:rPr>
        <w:t xml:space="preserve"> funcionales establecida</w:t>
      </w:r>
      <w:r w:rsidR="003B481B">
        <w:rPr>
          <w:rFonts w:ascii="Trebuchet MS" w:hAnsi="Trebuchet MS" w:cs="Arial"/>
        </w:rPr>
        <w:t>s</w:t>
      </w:r>
      <w:r w:rsidRPr="00FC5BEA">
        <w:rPr>
          <w:rFonts w:ascii="Trebuchet MS" w:hAnsi="Trebuchet MS" w:cs="Arial"/>
        </w:rPr>
        <w:t xml:space="preserve"> en la Ley 19.418 y sus modificaciones</w:t>
      </w:r>
      <w:r w:rsidR="003B481B">
        <w:rPr>
          <w:rFonts w:ascii="Trebuchet MS" w:hAnsi="Trebuchet MS" w:cs="Arial"/>
        </w:rPr>
        <w:t>,</w:t>
      </w:r>
      <w:r>
        <w:rPr>
          <w:rFonts w:ascii="Trebuchet MS" w:hAnsi="Trebuchet MS" w:cs="Arial"/>
        </w:rPr>
        <w:t xml:space="preserve"> que cuenten con su Personalidad Jurídica y directiva vigente a la fecha de postulación, con un mínimo de 1 año de antigüedad como organización formal</w:t>
      </w:r>
      <w:r w:rsidRPr="00FC5BEA">
        <w:rPr>
          <w:rFonts w:ascii="Trebuchet MS" w:hAnsi="Trebuchet MS" w:cs="Arial"/>
        </w:rPr>
        <w:t>.</w:t>
      </w:r>
    </w:p>
    <w:p w:rsidR="002E1D1D" w:rsidRDefault="002E1D1D" w:rsidP="00840E64">
      <w:pPr>
        <w:jc w:val="both"/>
        <w:rPr>
          <w:rFonts w:ascii="Trebuchet MS" w:hAnsi="Trebuchet MS" w:cs="Arial"/>
        </w:rPr>
      </w:pPr>
    </w:p>
    <w:p w:rsidR="002E1D1D" w:rsidRDefault="002E1D1D" w:rsidP="00840E64">
      <w:pPr>
        <w:jc w:val="both"/>
        <w:rPr>
          <w:rFonts w:ascii="Trebuchet MS" w:hAnsi="Trebuchet MS" w:cs="Arial"/>
        </w:rPr>
      </w:pPr>
    </w:p>
    <w:p w:rsidR="00840E64" w:rsidRDefault="00840E64" w:rsidP="00840E64">
      <w:pPr>
        <w:jc w:val="both"/>
        <w:rPr>
          <w:rFonts w:ascii="Trebuchet MS" w:hAnsi="Trebuchet MS" w:cs="Arial"/>
        </w:rPr>
      </w:pPr>
      <w:r w:rsidRPr="00FC5BEA">
        <w:rPr>
          <w:rFonts w:ascii="Trebuchet MS" w:hAnsi="Trebuchet MS" w:cs="Arial"/>
        </w:rPr>
        <w:t xml:space="preserve">Los proyectos podrán </w:t>
      </w:r>
      <w:r w:rsidR="003B481B">
        <w:rPr>
          <w:rFonts w:ascii="Trebuchet MS" w:hAnsi="Trebuchet MS" w:cs="Arial"/>
        </w:rPr>
        <w:t>desarrollarse en estas 3 temáticas</w:t>
      </w:r>
      <w:r w:rsidRPr="00FC5BEA">
        <w:rPr>
          <w:rFonts w:ascii="Trebuchet MS" w:hAnsi="Trebuchet MS" w:cs="Arial"/>
        </w:rPr>
        <w:t xml:space="preserve">: </w:t>
      </w:r>
    </w:p>
    <w:p w:rsidR="003B481B" w:rsidRDefault="003B481B" w:rsidP="00840E64">
      <w:pPr>
        <w:jc w:val="both"/>
        <w:rPr>
          <w:rFonts w:ascii="Trebuchet MS" w:hAnsi="Trebuchet MS" w:cs="Arial"/>
        </w:rPr>
      </w:pPr>
    </w:p>
    <w:p w:rsidR="003B481B" w:rsidRDefault="003B481B" w:rsidP="003B481B">
      <w:pPr>
        <w:pStyle w:val="Prrafodelista"/>
        <w:numPr>
          <w:ilvl w:val="0"/>
          <w:numId w:val="5"/>
        </w:numPr>
        <w:jc w:val="both"/>
        <w:rPr>
          <w:rFonts w:ascii="Trebuchet MS" w:hAnsi="Trebuchet MS" w:cs="Arial"/>
        </w:rPr>
      </w:pPr>
      <w:r>
        <w:rPr>
          <w:rFonts w:ascii="Trebuchet MS" w:hAnsi="Trebuchet MS" w:cs="Arial"/>
        </w:rPr>
        <w:t>Mejoramiento de infraestructura comunitaria y/o áreas verdes.</w:t>
      </w:r>
    </w:p>
    <w:p w:rsidR="003B481B" w:rsidRDefault="003B481B" w:rsidP="003B481B">
      <w:pPr>
        <w:pStyle w:val="Prrafodelista"/>
        <w:jc w:val="both"/>
        <w:rPr>
          <w:rFonts w:ascii="Trebuchet MS" w:hAnsi="Trebuchet MS" w:cs="Arial"/>
        </w:rPr>
      </w:pPr>
    </w:p>
    <w:p w:rsidR="003B481B" w:rsidRDefault="003B481B" w:rsidP="003B481B">
      <w:pPr>
        <w:pStyle w:val="Prrafodelista"/>
        <w:numPr>
          <w:ilvl w:val="0"/>
          <w:numId w:val="5"/>
        </w:numPr>
        <w:jc w:val="both"/>
        <w:rPr>
          <w:rFonts w:ascii="Trebuchet MS" w:hAnsi="Trebuchet MS" w:cs="Arial"/>
        </w:rPr>
      </w:pPr>
      <w:r>
        <w:rPr>
          <w:rFonts w:ascii="Trebuchet MS" w:hAnsi="Trebuchet MS" w:cs="Arial"/>
        </w:rPr>
        <w:t>Equipamiento comunitario o para la organización</w:t>
      </w:r>
      <w:r w:rsidR="00777B51">
        <w:rPr>
          <w:rFonts w:ascii="Trebuchet MS" w:hAnsi="Trebuchet MS" w:cs="Arial"/>
        </w:rPr>
        <w:t>.</w:t>
      </w:r>
    </w:p>
    <w:p w:rsidR="003B481B" w:rsidRPr="003B481B" w:rsidRDefault="003B481B" w:rsidP="003B481B">
      <w:pPr>
        <w:pStyle w:val="Prrafodelista"/>
        <w:rPr>
          <w:rFonts w:ascii="Trebuchet MS" w:hAnsi="Trebuchet MS" w:cs="Arial"/>
        </w:rPr>
      </w:pPr>
    </w:p>
    <w:p w:rsidR="003B481B" w:rsidRPr="003B481B" w:rsidRDefault="00777B51" w:rsidP="003B481B">
      <w:pPr>
        <w:pStyle w:val="Prrafodelista"/>
        <w:numPr>
          <w:ilvl w:val="0"/>
          <w:numId w:val="5"/>
        </w:numPr>
        <w:jc w:val="both"/>
        <w:rPr>
          <w:rFonts w:ascii="Trebuchet MS" w:hAnsi="Trebuchet MS" w:cs="Arial"/>
        </w:rPr>
      </w:pPr>
      <w:r>
        <w:rPr>
          <w:rFonts w:ascii="Trebuchet MS" w:hAnsi="Trebuchet MS" w:cs="Arial"/>
        </w:rPr>
        <w:t>Realización de capacitaciones y actividades afines a la organización.</w:t>
      </w:r>
    </w:p>
    <w:p w:rsidR="00840E64" w:rsidRPr="0046385B" w:rsidRDefault="00840E64" w:rsidP="00840E64">
      <w:pPr>
        <w:jc w:val="both"/>
        <w:rPr>
          <w:rFonts w:ascii="Trebuchet MS" w:hAnsi="Trebuchet MS" w:cs="Arial"/>
        </w:rPr>
      </w:pPr>
    </w:p>
    <w:p w:rsidR="00777B51" w:rsidRDefault="002E1D1D" w:rsidP="00840E64">
      <w:pPr>
        <w:jc w:val="both"/>
        <w:rPr>
          <w:rFonts w:ascii="Trebuchet MS" w:hAnsi="Trebuchet MS" w:cs="Arial"/>
          <w:color w:val="000000" w:themeColor="text1"/>
        </w:rPr>
      </w:pPr>
      <w:r>
        <w:rPr>
          <w:rFonts w:ascii="Trebuchet MS" w:hAnsi="Trebuchet MS" w:cs="Arial"/>
          <w:b/>
        </w:rPr>
        <w:t>Articulo 2°</w:t>
      </w:r>
    </w:p>
    <w:p w:rsidR="00F0751C" w:rsidRDefault="00840E64" w:rsidP="00840E64">
      <w:pPr>
        <w:jc w:val="both"/>
        <w:rPr>
          <w:rFonts w:ascii="Trebuchet MS" w:hAnsi="Trebuchet MS" w:cs="Arial"/>
        </w:rPr>
      </w:pPr>
      <w:r>
        <w:rPr>
          <w:rFonts w:ascii="Trebuchet MS" w:hAnsi="Trebuchet MS" w:cs="Arial"/>
          <w:color w:val="000000" w:themeColor="text1"/>
        </w:rPr>
        <w:t>El retiro de bases y presentación</w:t>
      </w:r>
      <w:r w:rsidR="00777B51">
        <w:rPr>
          <w:rFonts w:ascii="Trebuchet MS" w:hAnsi="Trebuchet MS" w:cs="Arial"/>
          <w:color w:val="000000" w:themeColor="text1"/>
        </w:rPr>
        <w:t xml:space="preserve"> </w:t>
      </w:r>
      <w:r>
        <w:rPr>
          <w:rFonts w:ascii="Trebuchet MS" w:hAnsi="Trebuchet MS" w:cs="Arial"/>
          <w:color w:val="000000" w:themeColor="text1"/>
        </w:rPr>
        <w:t>de postulaciones</w:t>
      </w:r>
      <w:r w:rsidR="002E1D1D">
        <w:rPr>
          <w:rFonts w:ascii="Trebuchet MS" w:hAnsi="Trebuchet MS" w:cs="Arial"/>
          <w:color w:val="000000" w:themeColor="text1"/>
        </w:rPr>
        <w:t>, s</w:t>
      </w:r>
      <w:r w:rsidR="00777B51">
        <w:rPr>
          <w:rFonts w:ascii="Trebuchet MS" w:hAnsi="Trebuchet MS" w:cs="Arial"/>
          <w:color w:val="000000" w:themeColor="text1"/>
        </w:rPr>
        <w:t>e efectuará</w:t>
      </w:r>
      <w:r w:rsidRPr="004C1D2B">
        <w:rPr>
          <w:rFonts w:ascii="Trebuchet MS" w:hAnsi="Trebuchet MS" w:cs="Arial"/>
          <w:color w:val="000000" w:themeColor="text1"/>
        </w:rPr>
        <w:t xml:space="preserve"> </w:t>
      </w:r>
      <w:r w:rsidRPr="00A45CD6">
        <w:rPr>
          <w:rFonts w:ascii="Trebuchet MS" w:hAnsi="Trebuchet MS" w:cs="Arial"/>
          <w:color w:val="000000" w:themeColor="text1"/>
        </w:rPr>
        <w:t>desde el</w:t>
      </w:r>
      <w:r w:rsidR="00777B51" w:rsidRPr="00A45CD6">
        <w:rPr>
          <w:rFonts w:ascii="Trebuchet MS" w:hAnsi="Trebuchet MS" w:cs="Arial"/>
          <w:color w:val="000000" w:themeColor="text1"/>
        </w:rPr>
        <w:t xml:space="preserve"> </w:t>
      </w:r>
      <w:r w:rsidR="00777B51" w:rsidRPr="00A45CD6">
        <w:rPr>
          <w:rFonts w:ascii="Trebuchet MS" w:hAnsi="Trebuchet MS" w:cs="Arial"/>
          <w:b/>
          <w:color w:val="000000" w:themeColor="text1"/>
        </w:rPr>
        <w:t>lun</w:t>
      </w:r>
      <w:r w:rsidRPr="00A45CD6">
        <w:rPr>
          <w:rFonts w:ascii="Trebuchet MS" w:hAnsi="Trebuchet MS" w:cs="Arial"/>
          <w:b/>
          <w:color w:val="000000" w:themeColor="text1"/>
        </w:rPr>
        <w:t>es</w:t>
      </w:r>
      <w:r w:rsidR="00777B51" w:rsidRPr="00A45CD6">
        <w:rPr>
          <w:rFonts w:ascii="Trebuchet MS" w:hAnsi="Trebuchet MS" w:cs="Arial"/>
          <w:b/>
          <w:color w:val="000000" w:themeColor="text1"/>
        </w:rPr>
        <w:t xml:space="preserve"> </w:t>
      </w:r>
      <w:r w:rsidR="00A45CD6" w:rsidRPr="00A45CD6">
        <w:rPr>
          <w:rFonts w:ascii="Trebuchet MS" w:hAnsi="Trebuchet MS" w:cs="Arial"/>
          <w:b/>
          <w:color w:val="000000" w:themeColor="text1"/>
        </w:rPr>
        <w:t>08 de octubre</w:t>
      </w:r>
      <w:r w:rsidR="00A45CD6">
        <w:rPr>
          <w:rFonts w:ascii="Trebuchet MS" w:hAnsi="Trebuchet MS" w:cs="Arial"/>
          <w:b/>
          <w:color w:val="000000" w:themeColor="text1"/>
        </w:rPr>
        <w:t xml:space="preserve"> de</w:t>
      </w:r>
      <w:r w:rsidR="00DC6C45">
        <w:rPr>
          <w:rFonts w:ascii="Trebuchet MS" w:hAnsi="Trebuchet MS" w:cs="Arial"/>
          <w:b/>
          <w:color w:val="000000" w:themeColor="text1"/>
        </w:rPr>
        <w:t>2018 y hasta el martes 23</w:t>
      </w:r>
      <w:r w:rsidR="001B3B46">
        <w:rPr>
          <w:rFonts w:ascii="Trebuchet MS" w:hAnsi="Trebuchet MS" w:cs="Arial"/>
          <w:b/>
          <w:color w:val="000000" w:themeColor="text1"/>
        </w:rPr>
        <w:t xml:space="preserve"> de octubre de 2018,</w:t>
      </w:r>
      <w:r w:rsidRPr="00A45CD6">
        <w:rPr>
          <w:rFonts w:ascii="Trebuchet MS" w:hAnsi="Trebuchet MS" w:cs="Arial"/>
        </w:rPr>
        <w:t xml:space="preserve"> en la </w:t>
      </w:r>
      <w:r w:rsidR="002E1D1D" w:rsidRPr="00A45CD6">
        <w:rPr>
          <w:rFonts w:ascii="Trebuchet MS" w:hAnsi="Trebuchet MS" w:cs="Arial"/>
        </w:rPr>
        <w:t>Dirección de Desarrollo Comunitario -</w:t>
      </w:r>
      <w:r w:rsidRPr="00A45CD6">
        <w:rPr>
          <w:rFonts w:ascii="Trebuchet MS" w:hAnsi="Trebuchet MS" w:cs="Arial"/>
        </w:rPr>
        <w:t xml:space="preserve"> DIDECO,</w:t>
      </w:r>
      <w:r w:rsidRPr="00A45CD6">
        <w:rPr>
          <w:rFonts w:ascii="Trebuchet MS" w:hAnsi="Trebuchet MS" w:cs="Arial"/>
          <w:b/>
        </w:rPr>
        <w:t xml:space="preserve"> </w:t>
      </w:r>
      <w:r w:rsidRPr="00A45CD6">
        <w:rPr>
          <w:rFonts w:ascii="Trebuchet MS" w:hAnsi="Trebuchet MS" w:cs="Arial"/>
        </w:rPr>
        <w:t>ubicada en Yerbas Buenas 330, Los Andes.</w:t>
      </w:r>
    </w:p>
    <w:p w:rsidR="00A75C67" w:rsidRDefault="00DC6C45" w:rsidP="00840E64">
      <w:pPr>
        <w:jc w:val="both"/>
        <w:rPr>
          <w:rFonts w:ascii="Trebuchet MS" w:hAnsi="Trebuchet MS" w:cs="Arial"/>
          <w:b/>
        </w:rPr>
      </w:pPr>
      <w:r w:rsidRPr="00DC6C45">
        <w:rPr>
          <w:rFonts w:ascii="Trebuchet MS" w:hAnsi="Trebuchet MS" w:cs="Arial"/>
          <w:b/>
        </w:rPr>
        <w:t>RECEPCION DE PROYECTOS LOS DIAS MIERCOLES 24, JUEVES 25 Y VIERNES 2</w:t>
      </w:r>
      <w:r w:rsidR="00A75C67">
        <w:rPr>
          <w:rFonts w:ascii="Trebuchet MS" w:hAnsi="Trebuchet MS" w:cs="Arial"/>
          <w:b/>
        </w:rPr>
        <w:t xml:space="preserve">6 DE OCTUBRE DE 08.30 </w:t>
      </w:r>
      <w:proofErr w:type="spellStart"/>
      <w:r w:rsidR="00A75C67">
        <w:rPr>
          <w:rFonts w:ascii="Trebuchet MS" w:hAnsi="Trebuchet MS" w:cs="Arial"/>
          <w:b/>
        </w:rPr>
        <w:t>hrs</w:t>
      </w:r>
      <w:proofErr w:type="spellEnd"/>
      <w:r w:rsidR="00A75C67">
        <w:rPr>
          <w:rFonts w:ascii="Trebuchet MS" w:hAnsi="Trebuchet MS" w:cs="Arial"/>
          <w:b/>
        </w:rPr>
        <w:t xml:space="preserve"> a 13.3</w:t>
      </w:r>
      <w:r w:rsidRPr="00DC6C45">
        <w:rPr>
          <w:rFonts w:ascii="Trebuchet MS" w:hAnsi="Trebuchet MS" w:cs="Arial"/>
          <w:b/>
        </w:rPr>
        <w:t xml:space="preserve">0 </w:t>
      </w:r>
      <w:proofErr w:type="spellStart"/>
      <w:r w:rsidRPr="00DC6C45">
        <w:rPr>
          <w:rFonts w:ascii="Trebuchet MS" w:hAnsi="Trebuchet MS" w:cs="Arial"/>
          <w:b/>
        </w:rPr>
        <w:t>hrs</w:t>
      </w:r>
      <w:proofErr w:type="spellEnd"/>
      <w:r w:rsidRPr="00DC6C45">
        <w:rPr>
          <w:rFonts w:ascii="Trebuchet MS" w:hAnsi="Trebuchet MS" w:cs="Arial"/>
          <w:b/>
        </w:rPr>
        <w:t xml:space="preserve">. </w:t>
      </w:r>
      <w:r w:rsidR="00A75C67" w:rsidRPr="00DC6C45">
        <w:rPr>
          <w:rFonts w:ascii="Trebuchet MS" w:hAnsi="Trebuchet MS" w:cs="Arial"/>
          <w:b/>
        </w:rPr>
        <w:t xml:space="preserve">en oficina de Oficina de Juntas de Vecinos – Yerbas </w:t>
      </w:r>
      <w:r w:rsidR="00A75C67">
        <w:rPr>
          <w:rFonts w:ascii="Trebuchet MS" w:hAnsi="Trebuchet MS" w:cs="Arial"/>
          <w:b/>
        </w:rPr>
        <w:t>Buenas 330, DIDECO.</w:t>
      </w:r>
      <w:r w:rsidR="00A75C67" w:rsidRPr="00DC6C45">
        <w:rPr>
          <w:rFonts w:ascii="Trebuchet MS" w:hAnsi="Trebuchet MS" w:cs="Arial"/>
          <w:b/>
        </w:rPr>
        <w:t xml:space="preserve"> </w:t>
      </w:r>
    </w:p>
    <w:p w:rsidR="00DC6C45" w:rsidRPr="00DC6C45" w:rsidRDefault="00DC6C45" w:rsidP="00840E64">
      <w:pPr>
        <w:jc w:val="both"/>
        <w:rPr>
          <w:rFonts w:ascii="Trebuchet MS" w:hAnsi="Trebuchet MS" w:cs="Arial"/>
        </w:rPr>
      </w:pPr>
      <w:r w:rsidRPr="00DC6C45">
        <w:rPr>
          <w:rFonts w:ascii="Trebuchet MS" w:hAnsi="Trebuchet MS" w:cs="Arial"/>
          <w:b/>
        </w:rPr>
        <w:t>(No se aceptarán presentaciones de proyectos fuera de este plazo)</w:t>
      </w:r>
      <w:r w:rsidRPr="00DC6C45">
        <w:rPr>
          <w:rFonts w:ascii="Trebuchet MS" w:hAnsi="Trebuchet MS" w:cs="Arial"/>
        </w:rPr>
        <w:t xml:space="preserve"> </w:t>
      </w:r>
    </w:p>
    <w:p w:rsidR="00840E64" w:rsidRPr="00A45CD6" w:rsidRDefault="00F0751C" w:rsidP="00840E64">
      <w:pPr>
        <w:jc w:val="both"/>
        <w:rPr>
          <w:rFonts w:ascii="Trebuchet MS" w:hAnsi="Trebuchet MS" w:cs="Arial"/>
        </w:rPr>
      </w:pPr>
      <w:r w:rsidRPr="00A45CD6">
        <w:rPr>
          <w:rFonts w:ascii="Trebuchet MS" w:hAnsi="Trebuchet MS" w:cs="Arial"/>
        </w:rPr>
        <w:t xml:space="preserve">Se realizará 2 jornadas de capacitación a los representantes de las organizaciones interesadas en participar de este proceso concursable. Estas jornadas serán los días </w:t>
      </w:r>
      <w:r w:rsidR="00A45CD6" w:rsidRPr="00A45CD6">
        <w:rPr>
          <w:rFonts w:ascii="Trebuchet MS" w:hAnsi="Trebuchet MS" w:cs="Arial"/>
          <w:b/>
        </w:rPr>
        <w:t>miércoles 10</w:t>
      </w:r>
      <w:r w:rsidR="00DB2A95">
        <w:rPr>
          <w:rFonts w:ascii="Trebuchet MS" w:hAnsi="Trebuchet MS" w:cs="Arial"/>
          <w:b/>
        </w:rPr>
        <w:t xml:space="preserve"> de octubre</w:t>
      </w:r>
      <w:r w:rsidR="00FB21FE">
        <w:rPr>
          <w:rFonts w:ascii="Trebuchet MS" w:hAnsi="Trebuchet MS" w:cs="Arial"/>
          <w:b/>
        </w:rPr>
        <w:t xml:space="preserve">, 18.00 </w:t>
      </w:r>
      <w:proofErr w:type="spellStart"/>
      <w:r w:rsidR="00FB21FE">
        <w:rPr>
          <w:rFonts w:ascii="Trebuchet MS" w:hAnsi="Trebuchet MS" w:cs="Arial"/>
          <w:b/>
        </w:rPr>
        <w:t>hrs</w:t>
      </w:r>
      <w:proofErr w:type="spellEnd"/>
      <w:proofErr w:type="gramStart"/>
      <w:r w:rsidR="00FB21FE">
        <w:rPr>
          <w:rFonts w:ascii="Trebuchet MS" w:hAnsi="Trebuchet MS" w:cs="Arial"/>
          <w:b/>
        </w:rPr>
        <w:t>.</w:t>
      </w:r>
      <w:r w:rsidR="00DB2A95">
        <w:rPr>
          <w:rFonts w:ascii="Trebuchet MS" w:hAnsi="Trebuchet MS" w:cs="Arial"/>
          <w:b/>
        </w:rPr>
        <w:t>(</w:t>
      </w:r>
      <w:proofErr w:type="gramEnd"/>
      <w:r w:rsidR="00DB2A95">
        <w:rPr>
          <w:rFonts w:ascii="Trebuchet MS" w:hAnsi="Trebuchet MS" w:cs="Arial"/>
          <w:b/>
        </w:rPr>
        <w:t xml:space="preserve">Salón Municipal) </w:t>
      </w:r>
      <w:r w:rsidRPr="00A45CD6">
        <w:rPr>
          <w:rFonts w:ascii="Trebuchet MS" w:hAnsi="Trebuchet MS" w:cs="Arial"/>
          <w:b/>
        </w:rPr>
        <w:t xml:space="preserve">y </w:t>
      </w:r>
      <w:r w:rsidR="00A45CD6" w:rsidRPr="00A45CD6">
        <w:rPr>
          <w:rFonts w:ascii="Trebuchet MS" w:hAnsi="Trebuchet MS" w:cs="Arial"/>
          <w:b/>
        </w:rPr>
        <w:t>miércoles 17 octubre</w:t>
      </w:r>
      <w:r w:rsidR="00FB21FE">
        <w:rPr>
          <w:rFonts w:ascii="Trebuchet MS" w:hAnsi="Trebuchet MS" w:cs="Arial"/>
          <w:b/>
        </w:rPr>
        <w:t xml:space="preserve">. 18.00 </w:t>
      </w:r>
      <w:proofErr w:type="spellStart"/>
      <w:r w:rsidR="00FB21FE">
        <w:rPr>
          <w:rFonts w:ascii="Trebuchet MS" w:hAnsi="Trebuchet MS" w:cs="Arial"/>
          <w:b/>
        </w:rPr>
        <w:t>hrs</w:t>
      </w:r>
      <w:proofErr w:type="spellEnd"/>
      <w:r w:rsidR="00FB21FE">
        <w:rPr>
          <w:rFonts w:ascii="Trebuchet MS" w:hAnsi="Trebuchet MS" w:cs="Arial"/>
          <w:b/>
        </w:rPr>
        <w:t>.</w:t>
      </w:r>
      <w:r w:rsidRPr="00A45CD6">
        <w:rPr>
          <w:rFonts w:ascii="Trebuchet MS" w:hAnsi="Trebuchet MS" w:cs="Arial"/>
          <w:b/>
        </w:rPr>
        <w:t xml:space="preserve"> </w:t>
      </w:r>
      <w:r w:rsidR="00DB2A95">
        <w:rPr>
          <w:rFonts w:ascii="Trebuchet MS" w:hAnsi="Trebuchet MS" w:cs="Arial"/>
          <w:b/>
        </w:rPr>
        <w:t>(Sede UNCO de Juntas de Vecinos)</w:t>
      </w:r>
      <w:r w:rsidR="00DB2A95">
        <w:rPr>
          <w:rFonts w:ascii="Trebuchet MS" w:hAnsi="Trebuchet MS" w:cs="Arial"/>
        </w:rPr>
        <w:t>.</w:t>
      </w:r>
    </w:p>
    <w:p w:rsidR="00840E64" w:rsidRDefault="00840E64" w:rsidP="00840E64">
      <w:pPr>
        <w:jc w:val="both"/>
        <w:rPr>
          <w:rFonts w:ascii="Trebuchet MS" w:hAnsi="Trebuchet MS" w:cs="Arial"/>
          <w:b/>
          <w:color w:val="000000" w:themeColor="text1"/>
        </w:rPr>
      </w:pPr>
      <w:r w:rsidRPr="00A45CD6">
        <w:rPr>
          <w:rFonts w:ascii="Trebuchet MS" w:hAnsi="Trebuchet MS" w:cs="Arial"/>
        </w:rPr>
        <w:t xml:space="preserve">La </w:t>
      </w:r>
      <w:r w:rsidR="002E1D1D" w:rsidRPr="00A45CD6">
        <w:rPr>
          <w:rFonts w:ascii="Trebuchet MS" w:hAnsi="Trebuchet MS" w:cs="Arial"/>
        </w:rPr>
        <w:t xml:space="preserve">selección y </w:t>
      </w:r>
      <w:r w:rsidR="00A45CD6" w:rsidRPr="00A45CD6">
        <w:rPr>
          <w:rFonts w:ascii="Trebuchet MS" w:hAnsi="Trebuchet MS" w:cs="Arial"/>
        </w:rPr>
        <w:t>evaluación</w:t>
      </w:r>
      <w:r w:rsidRPr="00A45CD6">
        <w:rPr>
          <w:rFonts w:ascii="Trebuchet MS" w:hAnsi="Trebuchet MS" w:cs="Arial"/>
        </w:rPr>
        <w:t xml:space="preserve"> </w:t>
      </w:r>
      <w:r w:rsidR="00A45CD6" w:rsidRPr="00A45CD6">
        <w:rPr>
          <w:rFonts w:ascii="Trebuchet MS" w:hAnsi="Trebuchet MS" w:cs="Arial"/>
        </w:rPr>
        <w:t>de los proyectos</w:t>
      </w:r>
      <w:r w:rsidR="002E1D1D" w:rsidRPr="00A45CD6">
        <w:rPr>
          <w:rFonts w:ascii="Trebuchet MS" w:hAnsi="Trebuchet MS" w:cs="Arial"/>
        </w:rPr>
        <w:t xml:space="preserve"> se realizará entre </w:t>
      </w:r>
      <w:r w:rsidRPr="00A45CD6">
        <w:rPr>
          <w:rFonts w:ascii="Trebuchet MS" w:hAnsi="Trebuchet MS" w:cs="Arial"/>
        </w:rPr>
        <w:t xml:space="preserve">el </w:t>
      </w:r>
      <w:r w:rsidR="00F0751C" w:rsidRPr="00A45CD6">
        <w:rPr>
          <w:rFonts w:ascii="Trebuchet MS" w:hAnsi="Trebuchet MS" w:cs="Arial"/>
          <w:b/>
          <w:color w:val="000000" w:themeColor="text1"/>
        </w:rPr>
        <w:t xml:space="preserve">lunes </w:t>
      </w:r>
      <w:r w:rsidR="00A45CD6" w:rsidRPr="00A45CD6">
        <w:rPr>
          <w:rFonts w:ascii="Trebuchet MS" w:hAnsi="Trebuchet MS" w:cs="Arial"/>
          <w:b/>
          <w:color w:val="000000" w:themeColor="text1"/>
        </w:rPr>
        <w:t>29 de octubre</w:t>
      </w:r>
      <w:r w:rsidR="00777B51" w:rsidRPr="00A45CD6">
        <w:rPr>
          <w:rFonts w:ascii="Trebuchet MS" w:hAnsi="Trebuchet MS" w:cs="Arial"/>
          <w:b/>
          <w:color w:val="000000" w:themeColor="text1"/>
        </w:rPr>
        <w:t xml:space="preserve"> de</w:t>
      </w:r>
      <w:r w:rsidR="00DB2A95">
        <w:rPr>
          <w:rFonts w:ascii="Trebuchet MS" w:hAnsi="Trebuchet MS" w:cs="Arial"/>
          <w:b/>
          <w:color w:val="000000" w:themeColor="text1"/>
        </w:rPr>
        <w:t xml:space="preserve"> </w:t>
      </w:r>
      <w:r w:rsidR="001B3B46">
        <w:rPr>
          <w:rFonts w:ascii="Trebuchet MS" w:hAnsi="Trebuchet MS" w:cs="Arial"/>
          <w:b/>
          <w:color w:val="000000" w:themeColor="text1"/>
        </w:rPr>
        <w:t xml:space="preserve">2018 y el viernes 16 de noviembre de 2018, </w:t>
      </w:r>
      <w:r w:rsidR="00166D96" w:rsidRPr="00A45CD6">
        <w:rPr>
          <w:rFonts w:ascii="Trebuchet MS" w:hAnsi="Trebuchet MS" w:cs="Arial"/>
        </w:rPr>
        <w:t xml:space="preserve">la asignación de los </w:t>
      </w:r>
      <w:r w:rsidR="00166D96" w:rsidRPr="00A45CD6">
        <w:rPr>
          <w:rFonts w:ascii="Trebuchet MS" w:hAnsi="Trebuchet MS" w:cs="Arial"/>
        </w:rPr>
        <w:lastRenderedPageBreak/>
        <w:t xml:space="preserve">recursos </w:t>
      </w:r>
      <w:r w:rsidR="008A0EDB" w:rsidRPr="00A45CD6">
        <w:rPr>
          <w:rFonts w:ascii="Trebuchet MS" w:hAnsi="Trebuchet MS" w:cs="Arial"/>
        </w:rPr>
        <w:t xml:space="preserve">se realizará entre el </w:t>
      </w:r>
      <w:r w:rsidR="008A0EDB" w:rsidRPr="00A45CD6">
        <w:rPr>
          <w:rFonts w:ascii="Trebuchet MS" w:hAnsi="Trebuchet MS" w:cs="Arial"/>
          <w:b/>
        </w:rPr>
        <w:t xml:space="preserve">lunes </w:t>
      </w:r>
      <w:r w:rsidR="00A45CD6" w:rsidRPr="00A45CD6">
        <w:rPr>
          <w:rFonts w:ascii="Trebuchet MS" w:hAnsi="Trebuchet MS" w:cs="Arial"/>
          <w:b/>
        </w:rPr>
        <w:t>19</w:t>
      </w:r>
      <w:r w:rsidR="00F0751C" w:rsidRPr="00A45CD6">
        <w:rPr>
          <w:rFonts w:ascii="Trebuchet MS" w:hAnsi="Trebuchet MS" w:cs="Arial"/>
          <w:b/>
        </w:rPr>
        <w:t xml:space="preserve"> </w:t>
      </w:r>
      <w:r w:rsidR="008A0EDB" w:rsidRPr="00A45CD6">
        <w:rPr>
          <w:rFonts w:ascii="Trebuchet MS" w:hAnsi="Trebuchet MS" w:cs="Arial"/>
          <w:b/>
        </w:rPr>
        <w:t xml:space="preserve">y el viernes </w:t>
      </w:r>
      <w:r w:rsidR="00A45CD6" w:rsidRPr="00A45CD6">
        <w:rPr>
          <w:rFonts w:ascii="Trebuchet MS" w:hAnsi="Trebuchet MS" w:cs="Arial"/>
          <w:b/>
        </w:rPr>
        <w:t>30</w:t>
      </w:r>
      <w:r w:rsidR="008A0EDB" w:rsidRPr="00A45CD6">
        <w:rPr>
          <w:rFonts w:ascii="Trebuchet MS" w:hAnsi="Trebuchet MS" w:cs="Arial"/>
          <w:b/>
        </w:rPr>
        <w:t xml:space="preserve"> de </w:t>
      </w:r>
      <w:r w:rsidR="00A45CD6" w:rsidRPr="00A45CD6">
        <w:rPr>
          <w:rFonts w:ascii="Trebuchet MS" w:hAnsi="Trebuchet MS" w:cs="Arial"/>
          <w:b/>
        </w:rPr>
        <w:t>novi</w:t>
      </w:r>
      <w:r w:rsidR="00A45CD6">
        <w:rPr>
          <w:rFonts w:ascii="Trebuchet MS" w:hAnsi="Trebuchet MS" w:cs="Arial"/>
          <w:b/>
        </w:rPr>
        <w:t>embre</w:t>
      </w:r>
      <w:r w:rsidR="008A0EDB" w:rsidRPr="00F0751C">
        <w:rPr>
          <w:rFonts w:ascii="Trebuchet MS" w:hAnsi="Trebuchet MS" w:cs="Arial"/>
          <w:b/>
        </w:rPr>
        <w:t xml:space="preserve"> de 2018</w:t>
      </w:r>
      <w:r w:rsidR="008A0EDB">
        <w:rPr>
          <w:rFonts w:ascii="Trebuchet MS" w:hAnsi="Trebuchet MS" w:cs="Arial"/>
        </w:rPr>
        <w:t xml:space="preserve">, </w:t>
      </w:r>
      <w:r w:rsidRPr="0046385B">
        <w:rPr>
          <w:rFonts w:ascii="Trebuchet MS" w:hAnsi="Trebuchet MS" w:cs="Arial"/>
        </w:rPr>
        <w:t xml:space="preserve"> debiendo ejecutarse los proyectos durante los meses de </w:t>
      </w:r>
      <w:r>
        <w:rPr>
          <w:rFonts w:ascii="Trebuchet MS" w:hAnsi="Trebuchet MS" w:cs="Arial"/>
        </w:rPr>
        <w:t>noviembre 2018 a febrero de 2019</w:t>
      </w:r>
      <w:r w:rsidR="000C1CFA">
        <w:rPr>
          <w:rFonts w:ascii="Trebuchet MS" w:hAnsi="Trebuchet MS" w:cs="Arial"/>
        </w:rPr>
        <w:t xml:space="preserve"> y </w:t>
      </w:r>
      <w:r w:rsidRPr="0046385B">
        <w:rPr>
          <w:rFonts w:ascii="Trebuchet MS" w:hAnsi="Trebuchet MS" w:cs="Arial"/>
        </w:rPr>
        <w:t xml:space="preserve">ser </w:t>
      </w:r>
      <w:r w:rsidRPr="000C1CFA">
        <w:rPr>
          <w:rFonts w:ascii="Trebuchet MS" w:hAnsi="Trebuchet MS" w:cs="Arial"/>
          <w:b/>
        </w:rPr>
        <w:t>rendidos a más tardar el día</w:t>
      </w:r>
      <w:r w:rsidRPr="0046385B">
        <w:rPr>
          <w:rFonts w:ascii="Trebuchet MS" w:hAnsi="Trebuchet MS" w:cs="Arial"/>
        </w:rPr>
        <w:t xml:space="preserve"> </w:t>
      </w:r>
      <w:r w:rsidR="000C1CFA">
        <w:rPr>
          <w:rFonts w:ascii="Trebuchet MS" w:hAnsi="Trebuchet MS" w:cs="Arial"/>
          <w:b/>
          <w:color w:val="000000" w:themeColor="text1"/>
        </w:rPr>
        <w:t>viernes 29</w:t>
      </w:r>
      <w:r w:rsidRPr="004C1D2B">
        <w:rPr>
          <w:rFonts w:ascii="Trebuchet MS" w:hAnsi="Trebuchet MS" w:cs="Arial"/>
          <w:b/>
          <w:color w:val="000000" w:themeColor="text1"/>
        </w:rPr>
        <w:t xml:space="preserve"> de </w:t>
      </w:r>
      <w:r>
        <w:rPr>
          <w:rFonts w:ascii="Trebuchet MS" w:hAnsi="Trebuchet MS" w:cs="Arial"/>
          <w:b/>
          <w:color w:val="000000" w:themeColor="text1"/>
        </w:rPr>
        <w:t>marzo de 2019, en la Oficina de Organizaciones Comunitarias- DIDECO</w:t>
      </w:r>
      <w:r w:rsidR="000C1CFA">
        <w:rPr>
          <w:rFonts w:ascii="Trebuchet MS" w:hAnsi="Trebuchet MS" w:cs="Arial"/>
          <w:b/>
          <w:color w:val="000000" w:themeColor="text1"/>
        </w:rPr>
        <w:t xml:space="preserve"> </w:t>
      </w:r>
      <w:r w:rsidR="000C1CFA">
        <w:rPr>
          <w:rFonts w:ascii="Trebuchet MS" w:hAnsi="Trebuchet MS" w:cs="Arial"/>
          <w:color w:val="000000" w:themeColor="text1"/>
        </w:rPr>
        <w:t>(Yerbas Buenas 330, Los Andes)</w:t>
      </w:r>
      <w:r w:rsidRPr="004C1D2B">
        <w:rPr>
          <w:rFonts w:ascii="Trebuchet MS" w:hAnsi="Trebuchet MS" w:cs="Arial"/>
          <w:b/>
          <w:color w:val="000000" w:themeColor="text1"/>
        </w:rPr>
        <w:t>.</w:t>
      </w:r>
      <w:r w:rsidR="008A0EDB">
        <w:rPr>
          <w:rFonts w:ascii="Trebuchet MS" w:hAnsi="Trebuchet MS" w:cs="Arial"/>
          <w:b/>
          <w:color w:val="000000" w:themeColor="text1"/>
        </w:rPr>
        <w:t xml:space="preserve"> Cualquier atraso en la rendición de los recursos otorgados a la organización, será sancionado con la exclusión  de participación en el siguiente año de este concurso.</w:t>
      </w:r>
    </w:p>
    <w:p w:rsidR="00840E64" w:rsidRDefault="00840E64" w:rsidP="00840E64">
      <w:pPr>
        <w:jc w:val="both"/>
        <w:rPr>
          <w:rFonts w:ascii="Trebuchet MS" w:hAnsi="Trebuchet MS" w:cs="Arial"/>
          <w:b/>
          <w:u w:val="single"/>
        </w:rPr>
      </w:pPr>
    </w:p>
    <w:p w:rsidR="008A0EDB" w:rsidRPr="0046385B" w:rsidRDefault="008A0EDB" w:rsidP="00840E64">
      <w:pPr>
        <w:jc w:val="both"/>
        <w:rPr>
          <w:rFonts w:ascii="Trebuchet MS" w:hAnsi="Trebuchet MS" w:cs="Arial"/>
          <w:b/>
          <w:u w:val="single"/>
        </w:rPr>
      </w:pPr>
    </w:p>
    <w:p w:rsidR="00A10B32" w:rsidRDefault="002E1D1D" w:rsidP="00840E64">
      <w:pPr>
        <w:jc w:val="both"/>
        <w:rPr>
          <w:rFonts w:ascii="Trebuchet MS" w:hAnsi="Trebuchet MS" w:cs="Arial"/>
        </w:rPr>
      </w:pPr>
      <w:proofErr w:type="spellStart"/>
      <w:r>
        <w:rPr>
          <w:rFonts w:ascii="Trebuchet MS" w:hAnsi="Trebuchet MS" w:cs="Arial"/>
          <w:b/>
        </w:rPr>
        <w:t>Articulo</w:t>
      </w:r>
      <w:proofErr w:type="spellEnd"/>
      <w:r>
        <w:rPr>
          <w:rFonts w:ascii="Trebuchet MS" w:hAnsi="Trebuchet MS" w:cs="Arial"/>
          <w:b/>
        </w:rPr>
        <w:t xml:space="preserve"> 3°</w:t>
      </w:r>
    </w:p>
    <w:p w:rsidR="00840E64" w:rsidRPr="0046385B" w:rsidRDefault="00840E64" w:rsidP="00840E64">
      <w:pPr>
        <w:jc w:val="both"/>
        <w:rPr>
          <w:rFonts w:ascii="Trebuchet MS" w:hAnsi="Trebuchet MS" w:cs="Arial"/>
        </w:rPr>
      </w:pPr>
      <w:r w:rsidRPr="0046385B">
        <w:rPr>
          <w:rFonts w:ascii="Trebuchet MS" w:hAnsi="Trebuchet MS" w:cs="Arial"/>
        </w:rPr>
        <w:t>En caso que la Organización</w:t>
      </w:r>
      <w:r w:rsidR="000A663E">
        <w:rPr>
          <w:rFonts w:ascii="Trebuchet MS" w:hAnsi="Trebuchet MS" w:cs="Arial"/>
        </w:rPr>
        <w:t xml:space="preserve"> postulante </w:t>
      </w:r>
      <w:r w:rsidRPr="0046385B">
        <w:rPr>
          <w:rFonts w:ascii="Trebuchet MS" w:hAnsi="Trebuchet MS" w:cs="Arial"/>
        </w:rPr>
        <w:t xml:space="preserve">hubiere sido beneficiada anteriormente con recursos </w:t>
      </w:r>
      <w:r w:rsidR="000A663E">
        <w:rPr>
          <w:rFonts w:ascii="Trebuchet MS" w:hAnsi="Trebuchet MS" w:cs="Arial"/>
        </w:rPr>
        <w:t>públicos</w:t>
      </w:r>
      <w:r w:rsidRPr="0046385B">
        <w:rPr>
          <w:rFonts w:ascii="Trebuchet MS" w:hAnsi="Trebuchet MS" w:cs="Arial"/>
        </w:rPr>
        <w:t xml:space="preserve">, </w:t>
      </w:r>
      <w:r w:rsidR="000C1CFA">
        <w:rPr>
          <w:rFonts w:ascii="Trebuchet MS" w:hAnsi="Trebuchet MS" w:cs="Arial"/>
          <w:b/>
          <w:u w:val="single"/>
        </w:rPr>
        <w:t>deberá tener rendido lo</w:t>
      </w:r>
      <w:r w:rsidRPr="0046385B">
        <w:rPr>
          <w:rFonts w:ascii="Trebuchet MS" w:hAnsi="Trebuchet MS" w:cs="Arial"/>
          <w:b/>
          <w:u w:val="single"/>
        </w:rPr>
        <w:t xml:space="preserve">s </w:t>
      </w:r>
      <w:r w:rsidR="000C1CFA">
        <w:rPr>
          <w:rFonts w:ascii="Trebuchet MS" w:hAnsi="Trebuchet MS" w:cs="Arial"/>
          <w:b/>
          <w:u w:val="single"/>
        </w:rPr>
        <w:t>gastos correspondientes a dichos recursos</w:t>
      </w:r>
      <w:r w:rsidRPr="0046385B">
        <w:rPr>
          <w:rFonts w:ascii="Trebuchet MS" w:hAnsi="Trebuchet MS" w:cs="Arial"/>
          <w:b/>
          <w:u w:val="single"/>
        </w:rPr>
        <w:t xml:space="preserve"> </w:t>
      </w:r>
      <w:r w:rsidR="000A663E">
        <w:rPr>
          <w:rFonts w:ascii="Trebuchet MS" w:hAnsi="Trebuchet MS" w:cs="Arial"/>
          <w:b/>
          <w:u w:val="single"/>
        </w:rPr>
        <w:t>en los plazos establecidos</w:t>
      </w:r>
      <w:r w:rsidR="000C1CFA">
        <w:rPr>
          <w:rFonts w:ascii="Trebuchet MS" w:hAnsi="Trebuchet MS" w:cs="Arial"/>
          <w:b/>
          <w:u w:val="single"/>
        </w:rPr>
        <w:t xml:space="preserve"> y debidamente aprobados</w:t>
      </w:r>
      <w:r w:rsidR="000A663E">
        <w:rPr>
          <w:rFonts w:ascii="Trebuchet MS" w:hAnsi="Trebuchet MS" w:cs="Arial"/>
        </w:rPr>
        <w:t>.</w:t>
      </w:r>
    </w:p>
    <w:p w:rsidR="00840E64" w:rsidRPr="0046385B" w:rsidRDefault="00840E64" w:rsidP="00840E64">
      <w:pPr>
        <w:jc w:val="both"/>
        <w:rPr>
          <w:rFonts w:ascii="Trebuchet MS" w:hAnsi="Trebuchet MS" w:cs="Arial"/>
        </w:rPr>
      </w:pPr>
    </w:p>
    <w:p w:rsidR="00840E64" w:rsidRPr="0081726F" w:rsidRDefault="000C1CFA" w:rsidP="000C1CFA">
      <w:pPr>
        <w:jc w:val="both"/>
        <w:rPr>
          <w:rFonts w:ascii="Trebuchet MS" w:hAnsi="Trebuchet MS" w:cs="Arial"/>
          <w:b/>
        </w:rPr>
      </w:pPr>
      <w:r>
        <w:rPr>
          <w:rFonts w:ascii="Trebuchet MS" w:hAnsi="Trebuchet MS" w:cs="Arial"/>
          <w:b/>
        </w:rPr>
        <w:t>No podrá</w:t>
      </w:r>
      <w:r w:rsidR="00840E64" w:rsidRPr="0081726F">
        <w:rPr>
          <w:rFonts w:ascii="Trebuchet MS" w:hAnsi="Trebuchet MS" w:cs="Arial"/>
          <w:b/>
        </w:rPr>
        <w:t xml:space="preserve"> postular </w:t>
      </w:r>
      <w:r>
        <w:rPr>
          <w:rFonts w:ascii="Trebuchet MS" w:hAnsi="Trebuchet MS" w:cs="Arial"/>
          <w:b/>
        </w:rPr>
        <w:t>ninguna</w:t>
      </w:r>
      <w:r w:rsidR="00840E64" w:rsidRPr="0081726F">
        <w:rPr>
          <w:rFonts w:ascii="Trebuchet MS" w:hAnsi="Trebuchet MS" w:cs="Arial"/>
          <w:b/>
        </w:rPr>
        <w:t xml:space="preserve"> organización comunitaria que no cumpla con este artículo, al mantener rendiciones pendientes con el Municipio </w:t>
      </w:r>
      <w:r w:rsidR="0081726F" w:rsidRPr="0081726F">
        <w:rPr>
          <w:rFonts w:ascii="Trebuchet MS" w:hAnsi="Trebuchet MS" w:cs="Arial"/>
          <w:b/>
        </w:rPr>
        <w:t>u otro organismo estatal</w:t>
      </w:r>
      <w:r w:rsidR="00840E64" w:rsidRPr="0081726F">
        <w:rPr>
          <w:rFonts w:ascii="Trebuchet MS" w:hAnsi="Trebuchet MS" w:cs="Arial"/>
          <w:b/>
        </w:rPr>
        <w:t>.</w:t>
      </w:r>
    </w:p>
    <w:p w:rsidR="00123AD7" w:rsidRDefault="00123AD7" w:rsidP="00840E64">
      <w:pPr>
        <w:jc w:val="both"/>
        <w:rPr>
          <w:rFonts w:ascii="Trebuchet MS" w:hAnsi="Trebuchet MS" w:cs="Arial"/>
          <w:b/>
        </w:rPr>
      </w:pPr>
    </w:p>
    <w:p w:rsidR="00123AD7" w:rsidRDefault="00123AD7" w:rsidP="00840E64">
      <w:pPr>
        <w:jc w:val="both"/>
        <w:rPr>
          <w:rFonts w:ascii="Trebuchet MS" w:hAnsi="Trebuchet MS" w:cs="Arial"/>
          <w:b/>
        </w:rPr>
      </w:pPr>
      <w:r>
        <w:rPr>
          <w:rFonts w:ascii="Trebuchet MS" w:hAnsi="Trebuchet MS" w:cs="Arial"/>
          <w:b/>
        </w:rPr>
        <w:t>Artículo 5°</w:t>
      </w:r>
    </w:p>
    <w:p w:rsidR="000C1CFA" w:rsidRDefault="002E1D1D" w:rsidP="00840E64">
      <w:pPr>
        <w:jc w:val="both"/>
        <w:rPr>
          <w:rFonts w:ascii="Trebuchet MS" w:hAnsi="Trebuchet MS" w:cs="Arial"/>
        </w:rPr>
      </w:pPr>
      <w:r>
        <w:rPr>
          <w:rFonts w:ascii="Trebuchet MS" w:hAnsi="Trebuchet MS" w:cs="Arial"/>
        </w:rPr>
        <w:t>Se excluye de participación a todas aquellas organizaciones que hayan recibido aportes de este munic</w:t>
      </w:r>
      <w:r w:rsidR="000E7387">
        <w:rPr>
          <w:rFonts w:ascii="Trebuchet MS" w:hAnsi="Trebuchet MS" w:cs="Arial"/>
        </w:rPr>
        <w:t>ipio iguales o superiores a $8</w:t>
      </w:r>
      <w:r>
        <w:rPr>
          <w:rFonts w:ascii="Trebuchet MS" w:hAnsi="Trebuchet MS" w:cs="Arial"/>
        </w:rPr>
        <w:t>00.000.-</w:t>
      </w:r>
      <w:r w:rsidR="00840E64" w:rsidRPr="0046385B">
        <w:rPr>
          <w:rFonts w:ascii="Trebuchet MS" w:hAnsi="Trebuchet MS" w:cs="Arial"/>
        </w:rPr>
        <w:t xml:space="preserve"> </w:t>
      </w:r>
      <w:r w:rsidR="00123AD7">
        <w:rPr>
          <w:rFonts w:ascii="Trebuchet MS" w:hAnsi="Trebuchet MS" w:cs="Arial"/>
        </w:rPr>
        <w:t>(</w:t>
      </w:r>
      <w:r w:rsidR="000E7387">
        <w:rPr>
          <w:rFonts w:ascii="Trebuchet MS" w:hAnsi="Trebuchet MS" w:cs="Arial"/>
        </w:rPr>
        <w:t>Ochocientos mil</w:t>
      </w:r>
      <w:r w:rsidR="00123AD7">
        <w:rPr>
          <w:rFonts w:ascii="Trebuchet MS" w:hAnsi="Trebuchet MS" w:cs="Arial"/>
        </w:rPr>
        <w:t xml:space="preserve"> pesos) durante el último año previo al presente concurso.</w:t>
      </w:r>
    </w:p>
    <w:p w:rsidR="002E1D1D" w:rsidRDefault="002E1D1D" w:rsidP="00840E64">
      <w:pPr>
        <w:jc w:val="both"/>
        <w:rPr>
          <w:rFonts w:ascii="Trebuchet MS" w:hAnsi="Trebuchet MS" w:cs="Arial"/>
        </w:rPr>
      </w:pPr>
    </w:p>
    <w:p w:rsidR="002E1D1D" w:rsidRDefault="00123AD7" w:rsidP="00840E64">
      <w:pPr>
        <w:jc w:val="both"/>
        <w:rPr>
          <w:rFonts w:ascii="Trebuchet MS" w:hAnsi="Trebuchet MS" w:cs="Arial"/>
        </w:rPr>
      </w:pPr>
      <w:r>
        <w:rPr>
          <w:rFonts w:ascii="Trebuchet MS" w:hAnsi="Trebuchet MS" w:cs="Arial"/>
          <w:b/>
        </w:rPr>
        <w:t>Artículo 6</w:t>
      </w:r>
      <w:r w:rsidR="002E1D1D">
        <w:rPr>
          <w:rFonts w:ascii="Trebuchet MS" w:hAnsi="Trebuchet MS" w:cs="Arial"/>
          <w:b/>
        </w:rPr>
        <w:t>°</w:t>
      </w:r>
    </w:p>
    <w:p w:rsidR="00840E64" w:rsidRPr="0046385B" w:rsidRDefault="00840E64" w:rsidP="00840E64">
      <w:pPr>
        <w:jc w:val="both"/>
        <w:rPr>
          <w:rFonts w:ascii="Trebuchet MS" w:hAnsi="Trebuchet MS" w:cs="Arial"/>
        </w:rPr>
      </w:pPr>
      <w:r w:rsidRPr="0046385B">
        <w:rPr>
          <w:rFonts w:ascii="Trebuchet MS" w:hAnsi="Trebuchet MS" w:cs="Arial"/>
        </w:rPr>
        <w:t xml:space="preserve">Los Fondos serán postulados mediante la presentación de un </w:t>
      </w:r>
      <w:r w:rsidR="000C1CFA">
        <w:rPr>
          <w:rFonts w:ascii="Trebuchet MS" w:hAnsi="Trebuchet MS" w:cs="Arial"/>
        </w:rPr>
        <w:t xml:space="preserve">formulario de </w:t>
      </w:r>
      <w:r w:rsidRPr="0046385B">
        <w:rPr>
          <w:rFonts w:ascii="Trebuchet MS" w:hAnsi="Trebuchet MS" w:cs="Arial"/>
        </w:rPr>
        <w:t xml:space="preserve">proyecto en </w:t>
      </w:r>
      <w:r w:rsidR="0081726F" w:rsidRPr="0081726F">
        <w:rPr>
          <w:rFonts w:ascii="Trebuchet MS" w:hAnsi="Trebuchet MS" w:cs="Arial"/>
          <w:b/>
        </w:rPr>
        <w:t>original y una copia</w:t>
      </w:r>
      <w:r w:rsidR="000C1CFA">
        <w:rPr>
          <w:rFonts w:ascii="Trebuchet MS" w:hAnsi="Trebuchet MS" w:cs="Arial"/>
          <w:b/>
        </w:rPr>
        <w:t xml:space="preserve"> para la organización</w:t>
      </w:r>
      <w:r w:rsidRPr="0046385B">
        <w:rPr>
          <w:rFonts w:ascii="Trebuchet MS" w:hAnsi="Trebuchet MS" w:cs="Arial"/>
        </w:rPr>
        <w:t>, que deberá contener los siguientes elementos:</w:t>
      </w:r>
    </w:p>
    <w:p w:rsidR="00840E64" w:rsidRPr="0046385B"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Identificación de la organización postulante</w:t>
      </w:r>
      <w:r w:rsidR="000C1CFA">
        <w:rPr>
          <w:rFonts w:ascii="Trebuchet MS" w:hAnsi="Trebuchet MS" w:cs="Arial"/>
        </w:rPr>
        <w:t>.</w:t>
      </w:r>
    </w:p>
    <w:p w:rsidR="00840E64" w:rsidRPr="0046385B"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Identificación del representante legal</w:t>
      </w:r>
      <w:r w:rsidR="000C1CFA">
        <w:rPr>
          <w:rFonts w:ascii="Trebuchet MS" w:hAnsi="Trebuchet MS" w:cs="Arial"/>
        </w:rPr>
        <w:t xml:space="preserve"> de la organización.</w:t>
      </w:r>
    </w:p>
    <w:p w:rsidR="00840E64" w:rsidRPr="0046385B" w:rsidRDefault="000C1CFA" w:rsidP="00840E64">
      <w:pPr>
        <w:pStyle w:val="Prrafodelista"/>
        <w:numPr>
          <w:ilvl w:val="0"/>
          <w:numId w:val="3"/>
        </w:numPr>
        <w:ind w:left="426" w:hanging="284"/>
        <w:jc w:val="both"/>
        <w:rPr>
          <w:rFonts w:ascii="Trebuchet MS" w:hAnsi="Trebuchet MS" w:cs="Arial"/>
        </w:rPr>
      </w:pPr>
      <w:r>
        <w:rPr>
          <w:rFonts w:ascii="Trebuchet MS" w:hAnsi="Trebuchet MS" w:cs="Arial"/>
        </w:rPr>
        <w:t>Nombre del Proyecto: N</w:t>
      </w:r>
      <w:r w:rsidR="00123AD7">
        <w:rPr>
          <w:rFonts w:ascii="Trebuchet MS" w:hAnsi="Trebuchet MS" w:cs="Arial"/>
        </w:rPr>
        <w:t xml:space="preserve">ombre de fantasía </w:t>
      </w:r>
      <w:r w:rsidR="00840E64" w:rsidRPr="0046385B">
        <w:rPr>
          <w:rFonts w:ascii="Trebuchet MS" w:hAnsi="Trebuchet MS" w:cs="Arial"/>
        </w:rPr>
        <w:t>que la organización le otorga al proyecto.</w:t>
      </w:r>
    </w:p>
    <w:p w:rsidR="00840E64" w:rsidRPr="0046385B"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Objetivo del proyecto</w:t>
      </w:r>
      <w:r w:rsidRPr="0046385B">
        <w:rPr>
          <w:rFonts w:ascii="Trebuchet MS" w:hAnsi="Trebuchet MS" w:cs="Arial"/>
        </w:rPr>
        <w:tab/>
        <w:t>: Cual será el resultado que se quiere alcanzar con el proyecto realizado.</w:t>
      </w:r>
    </w:p>
    <w:p w:rsidR="00840E64" w:rsidRPr="0046385B"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 xml:space="preserve">Diagnóstico del proyecto: Explicar el problema o la necesidad </w:t>
      </w:r>
      <w:r w:rsidR="000C1CFA">
        <w:rPr>
          <w:rFonts w:ascii="Trebuchet MS" w:hAnsi="Trebuchet MS" w:cs="Arial"/>
        </w:rPr>
        <w:t xml:space="preserve">que origina </w:t>
      </w:r>
      <w:r w:rsidRPr="0046385B">
        <w:rPr>
          <w:rFonts w:ascii="Trebuchet MS" w:hAnsi="Trebuchet MS" w:cs="Arial"/>
        </w:rPr>
        <w:t xml:space="preserve">el proyecto. </w:t>
      </w:r>
    </w:p>
    <w:p w:rsidR="00840E64" w:rsidRPr="0046385B" w:rsidRDefault="000C1CFA" w:rsidP="00840E64">
      <w:pPr>
        <w:pStyle w:val="Prrafodelista"/>
        <w:numPr>
          <w:ilvl w:val="0"/>
          <w:numId w:val="3"/>
        </w:numPr>
        <w:ind w:left="426" w:hanging="284"/>
        <w:jc w:val="both"/>
        <w:rPr>
          <w:rFonts w:ascii="Trebuchet MS" w:hAnsi="Trebuchet MS" w:cs="Arial"/>
        </w:rPr>
      </w:pPr>
      <w:r>
        <w:rPr>
          <w:rFonts w:ascii="Trebuchet MS" w:hAnsi="Trebuchet MS" w:cs="Arial"/>
        </w:rPr>
        <w:t xml:space="preserve">Descripción del proyecto: </w:t>
      </w:r>
      <w:r w:rsidR="00840E64" w:rsidRPr="0046385B">
        <w:rPr>
          <w:rFonts w:ascii="Trebuchet MS" w:hAnsi="Trebuchet MS" w:cs="Arial"/>
        </w:rPr>
        <w:t>¿Qué queremos hacer con el proyecto? (Detallar en qué consiste y las necesidades o razones que justifica la realización del proyecto)</w:t>
      </w:r>
    </w:p>
    <w:p w:rsidR="00840E64" w:rsidRPr="00123AD7"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 xml:space="preserve">Inversión solicitada en un </w:t>
      </w:r>
      <w:r w:rsidR="000C1CFA">
        <w:rPr>
          <w:rFonts w:ascii="Trebuchet MS" w:hAnsi="Trebuchet MS" w:cs="Arial"/>
        </w:rPr>
        <w:t>mínimo de $</w:t>
      </w:r>
      <w:r w:rsidR="000E7387">
        <w:rPr>
          <w:rFonts w:ascii="Trebuchet MS" w:hAnsi="Trebuchet MS" w:cs="Arial"/>
        </w:rPr>
        <w:t>4</w:t>
      </w:r>
      <w:r w:rsidR="00474BD2">
        <w:rPr>
          <w:rFonts w:ascii="Trebuchet MS" w:hAnsi="Trebuchet MS" w:cs="Arial"/>
        </w:rPr>
        <w:t>00.000.- (Cuatro</w:t>
      </w:r>
      <w:r w:rsidR="004706C7">
        <w:rPr>
          <w:rFonts w:ascii="Trebuchet MS" w:hAnsi="Trebuchet MS" w:cs="Arial"/>
        </w:rPr>
        <w:t xml:space="preserve">cientos mil pesos) y un </w:t>
      </w:r>
      <w:r w:rsidRPr="0046385B">
        <w:rPr>
          <w:rFonts w:ascii="Trebuchet MS" w:hAnsi="Trebuchet MS" w:cs="Arial"/>
        </w:rPr>
        <w:t xml:space="preserve">máximo de </w:t>
      </w:r>
      <w:r w:rsidRPr="00123AD7">
        <w:rPr>
          <w:rFonts w:ascii="Trebuchet MS" w:hAnsi="Trebuchet MS" w:cs="Arial"/>
        </w:rPr>
        <w:t>$2</w:t>
      </w:r>
      <w:r w:rsidR="004706C7" w:rsidRPr="00123AD7">
        <w:rPr>
          <w:rFonts w:ascii="Trebuchet MS" w:hAnsi="Trebuchet MS" w:cs="Arial"/>
        </w:rPr>
        <w:t>.0</w:t>
      </w:r>
      <w:r w:rsidRPr="00123AD7">
        <w:rPr>
          <w:rFonts w:ascii="Trebuchet MS" w:hAnsi="Trebuchet MS" w:cs="Arial"/>
        </w:rPr>
        <w:t>00.000</w:t>
      </w:r>
      <w:r w:rsidR="004706C7" w:rsidRPr="00123AD7">
        <w:rPr>
          <w:rFonts w:ascii="Trebuchet MS" w:hAnsi="Trebuchet MS" w:cs="Arial"/>
        </w:rPr>
        <w:t>.- (Dos millones de pesos)</w:t>
      </w:r>
      <w:r w:rsidRPr="00123AD7">
        <w:rPr>
          <w:rFonts w:ascii="Trebuchet MS" w:hAnsi="Trebuchet MS" w:cs="Arial"/>
        </w:rPr>
        <w:t xml:space="preserve">. </w:t>
      </w:r>
    </w:p>
    <w:p w:rsidR="00840E64" w:rsidRPr="0046385B" w:rsidRDefault="00840E64" w:rsidP="00840E64">
      <w:pPr>
        <w:pStyle w:val="Prrafodelista"/>
        <w:numPr>
          <w:ilvl w:val="0"/>
          <w:numId w:val="3"/>
        </w:numPr>
        <w:ind w:left="426" w:hanging="284"/>
        <w:jc w:val="both"/>
        <w:rPr>
          <w:rFonts w:ascii="Trebuchet MS" w:hAnsi="Trebuchet MS" w:cs="Arial"/>
        </w:rPr>
      </w:pPr>
      <w:r w:rsidRPr="0046385B">
        <w:rPr>
          <w:rFonts w:ascii="Trebuchet MS" w:hAnsi="Trebuchet MS" w:cs="Arial"/>
        </w:rPr>
        <w:t xml:space="preserve">Plan de actividades: Es el detalle de actividades y las fechas en las que se </w:t>
      </w:r>
      <w:r>
        <w:rPr>
          <w:rFonts w:ascii="Trebuchet MS" w:hAnsi="Trebuchet MS" w:cs="Arial"/>
        </w:rPr>
        <w:t>desarrollarán.</w:t>
      </w:r>
    </w:p>
    <w:p w:rsidR="00840E64" w:rsidRDefault="00840E64" w:rsidP="00840E64">
      <w:pPr>
        <w:jc w:val="both"/>
        <w:rPr>
          <w:rFonts w:ascii="Trebuchet MS" w:hAnsi="Trebuchet MS" w:cs="Arial"/>
        </w:rPr>
      </w:pPr>
    </w:p>
    <w:p w:rsidR="00474BD2" w:rsidRDefault="00474BD2" w:rsidP="00840E64">
      <w:pPr>
        <w:jc w:val="both"/>
        <w:rPr>
          <w:rFonts w:ascii="Trebuchet MS" w:hAnsi="Trebuchet MS" w:cs="Arial"/>
        </w:rPr>
      </w:pPr>
    </w:p>
    <w:p w:rsidR="00A75C67" w:rsidRDefault="00A75C67" w:rsidP="00840E64">
      <w:pPr>
        <w:jc w:val="both"/>
        <w:rPr>
          <w:rFonts w:ascii="Trebuchet MS" w:hAnsi="Trebuchet MS" w:cs="Arial"/>
        </w:rPr>
      </w:pPr>
    </w:p>
    <w:p w:rsidR="00A75C67" w:rsidRDefault="00A75C67" w:rsidP="00840E64">
      <w:pPr>
        <w:jc w:val="both"/>
        <w:rPr>
          <w:rFonts w:ascii="Trebuchet MS" w:hAnsi="Trebuchet MS" w:cs="Arial"/>
        </w:rPr>
      </w:pPr>
    </w:p>
    <w:p w:rsidR="00474BD2" w:rsidRPr="0046385B" w:rsidRDefault="00474BD2" w:rsidP="00840E64">
      <w:pPr>
        <w:jc w:val="both"/>
        <w:rPr>
          <w:rFonts w:ascii="Trebuchet MS" w:hAnsi="Trebuchet MS" w:cs="Arial"/>
        </w:rPr>
      </w:pPr>
    </w:p>
    <w:p w:rsidR="004706C7" w:rsidRPr="004706C7" w:rsidRDefault="00123AD7" w:rsidP="00840E64">
      <w:pPr>
        <w:jc w:val="both"/>
        <w:rPr>
          <w:rFonts w:ascii="Trebuchet MS" w:hAnsi="Trebuchet MS" w:cs="Arial"/>
          <w:b/>
        </w:rPr>
      </w:pPr>
      <w:r>
        <w:rPr>
          <w:rFonts w:ascii="Trebuchet MS" w:hAnsi="Trebuchet MS" w:cs="Arial"/>
          <w:b/>
        </w:rPr>
        <w:t>Artículo 7°</w:t>
      </w:r>
    </w:p>
    <w:p w:rsidR="00840E64" w:rsidRPr="0046385B" w:rsidRDefault="004706C7" w:rsidP="00840E64">
      <w:pPr>
        <w:jc w:val="both"/>
        <w:rPr>
          <w:rFonts w:ascii="Trebuchet MS" w:hAnsi="Trebuchet MS" w:cs="Arial"/>
        </w:rPr>
      </w:pPr>
      <w:r>
        <w:rPr>
          <w:rFonts w:ascii="Trebuchet MS" w:hAnsi="Trebuchet MS" w:cs="Arial"/>
        </w:rPr>
        <w:t>Al formulario de proyecto a postular, se deberá adjuntar además</w:t>
      </w:r>
      <w:r w:rsidR="00840E64" w:rsidRPr="0046385B">
        <w:rPr>
          <w:rFonts w:ascii="Trebuchet MS" w:hAnsi="Trebuchet MS" w:cs="Arial"/>
        </w:rPr>
        <w:t xml:space="preserve"> los siguientes antecedentes: </w:t>
      </w:r>
    </w:p>
    <w:p w:rsidR="00840E64" w:rsidRPr="0046385B" w:rsidRDefault="00840E64" w:rsidP="00840E64">
      <w:pPr>
        <w:pStyle w:val="Prrafodelista"/>
        <w:numPr>
          <w:ilvl w:val="0"/>
          <w:numId w:val="4"/>
        </w:numPr>
        <w:spacing w:line="276" w:lineRule="auto"/>
        <w:ind w:left="426"/>
        <w:jc w:val="both"/>
        <w:rPr>
          <w:rFonts w:ascii="Trebuchet MS" w:hAnsi="Trebuchet MS" w:cs="Arial"/>
        </w:rPr>
      </w:pPr>
      <w:r w:rsidRPr="0046385B">
        <w:rPr>
          <w:rFonts w:ascii="Trebuchet MS" w:hAnsi="Trebuchet MS" w:cs="Arial"/>
        </w:rPr>
        <w:t xml:space="preserve">Anexo 1: </w:t>
      </w:r>
      <w:r w:rsidR="0081726F">
        <w:rPr>
          <w:rFonts w:ascii="Trebuchet MS" w:hAnsi="Trebuchet MS" w:cs="Arial"/>
        </w:rPr>
        <w:t>Acta de acuerdo de la asamblea</w:t>
      </w:r>
      <w:r w:rsidRPr="0046385B">
        <w:rPr>
          <w:rFonts w:ascii="Trebuchet MS" w:hAnsi="Trebuchet MS" w:cs="Arial"/>
        </w:rPr>
        <w:t xml:space="preserve"> </w:t>
      </w:r>
      <w:r w:rsidR="0081726F">
        <w:rPr>
          <w:rFonts w:ascii="Trebuchet MS" w:hAnsi="Trebuchet MS" w:cs="Arial"/>
        </w:rPr>
        <w:t xml:space="preserve">de la organización </w:t>
      </w:r>
      <w:r w:rsidRPr="0046385B">
        <w:rPr>
          <w:rFonts w:ascii="Trebuchet MS" w:hAnsi="Trebuchet MS" w:cs="Arial"/>
        </w:rPr>
        <w:t xml:space="preserve">donde se acuerda </w:t>
      </w:r>
      <w:r w:rsidR="0081726F">
        <w:rPr>
          <w:rFonts w:ascii="Trebuchet MS" w:hAnsi="Trebuchet MS" w:cs="Arial"/>
        </w:rPr>
        <w:t xml:space="preserve">postular </w:t>
      </w:r>
      <w:r w:rsidR="004706C7">
        <w:rPr>
          <w:rFonts w:ascii="Trebuchet MS" w:hAnsi="Trebuchet MS" w:cs="Arial"/>
        </w:rPr>
        <w:t xml:space="preserve">el proyecto </w:t>
      </w:r>
      <w:r w:rsidR="0081726F">
        <w:rPr>
          <w:rFonts w:ascii="Trebuchet MS" w:hAnsi="Trebuchet MS" w:cs="Arial"/>
        </w:rPr>
        <w:t xml:space="preserve">y </w:t>
      </w:r>
      <w:r w:rsidRPr="0046385B">
        <w:rPr>
          <w:rFonts w:ascii="Trebuchet MS" w:hAnsi="Trebuchet MS" w:cs="Arial"/>
        </w:rPr>
        <w:t xml:space="preserve">que los recursos asignados serán utilizados para los fines indicados </w:t>
      </w:r>
      <w:r w:rsidR="004706C7">
        <w:rPr>
          <w:rFonts w:ascii="Trebuchet MS" w:hAnsi="Trebuchet MS" w:cs="Arial"/>
        </w:rPr>
        <w:t>en el mismo. También se debe adjuntar el</w:t>
      </w:r>
      <w:r w:rsidR="00952C71">
        <w:rPr>
          <w:rFonts w:ascii="Trebuchet MS" w:hAnsi="Trebuchet MS" w:cs="Arial"/>
        </w:rPr>
        <w:t xml:space="preserve"> listado de asistentes </w:t>
      </w:r>
      <w:r w:rsidR="004706C7">
        <w:rPr>
          <w:rFonts w:ascii="Trebuchet MS" w:hAnsi="Trebuchet MS" w:cs="Arial"/>
        </w:rPr>
        <w:t xml:space="preserve">a esta asamblea </w:t>
      </w:r>
      <w:r w:rsidR="00952C71">
        <w:rPr>
          <w:rFonts w:ascii="Trebuchet MS" w:hAnsi="Trebuchet MS" w:cs="Arial"/>
        </w:rPr>
        <w:t xml:space="preserve">con firma y RUT </w:t>
      </w:r>
      <w:r w:rsidR="004706C7">
        <w:rPr>
          <w:rFonts w:ascii="Trebuchet MS" w:hAnsi="Trebuchet MS" w:cs="Arial"/>
        </w:rPr>
        <w:t>de todos los socios y dirigentes asistentes</w:t>
      </w:r>
      <w:r w:rsidRPr="0046385B">
        <w:rPr>
          <w:rFonts w:ascii="Trebuchet MS" w:hAnsi="Trebuchet MS" w:cs="Arial"/>
        </w:rPr>
        <w:t>.</w:t>
      </w:r>
    </w:p>
    <w:p w:rsidR="00840E64" w:rsidRPr="004706C7" w:rsidRDefault="00840E64" w:rsidP="004706C7">
      <w:pPr>
        <w:pStyle w:val="Prrafodelista"/>
        <w:numPr>
          <w:ilvl w:val="0"/>
          <w:numId w:val="4"/>
        </w:numPr>
        <w:spacing w:line="276" w:lineRule="auto"/>
        <w:ind w:left="426"/>
        <w:jc w:val="both"/>
        <w:rPr>
          <w:rFonts w:ascii="Trebuchet MS" w:hAnsi="Trebuchet MS" w:cs="Arial"/>
        </w:rPr>
      </w:pPr>
      <w:r w:rsidRPr="0046385B">
        <w:rPr>
          <w:rFonts w:ascii="Trebuchet MS" w:hAnsi="Trebuchet MS" w:cs="Arial"/>
        </w:rPr>
        <w:t xml:space="preserve">Anexo 2: </w:t>
      </w:r>
      <w:r w:rsidRPr="004706C7">
        <w:rPr>
          <w:rFonts w:ascii="Trebuchet MS" w:hAnsi="Trebuchet MS" w:cs="Arial"/>
        </w:rPr>
        <w:t>Carta compromiso de los aportes</w:t>
      </w:r>
      <w:r w:rsidR="004706C7">
        <w:rPr>
          <w:rFonts w:ascii="Trebuchet MS" w:hAnsi="Trebuchet MS" w:cs="Arial"/>
        </w:rPr>
        <w:t>, sean éstos</w:t>
      </w:r>
      <w:r w:rsidRPr="004706C7">
        <w:rPr>
          <w:rFonts w:ascii="Trebuchet MS" w:hAnsi="Trebuchet MS" w:cs="Arial"/>
        </w:rPr>
        <w:t xml:space="preserve"> en dinero y/o mano de obra, firmado por el Presidente, Secretario y Tesorero de la Organización.</w:t>
      </w:r>
    </w:p>
    <w:p w:rsidR="00840E64" w:rsidRPr="0046385B" w:rsidRDefault="00840E64" w:rsidP="00840E64">
      <w:pPr>
        <w:pStyle w:val="Prrafodelista"/>
        <w:numPr>
          <w:ilvl w:val="0"/>
          <w:numId w:val="4"/>
        </w:numPr>
        <w:spacing w:line="276" w:lineRule="auto"/>
        <w:ind w:left="426"/>
        <w:jc w:val="both"/>
        <w:rPr>
          <w:rFonts w:ascii="Trebuchet MS" w:hAnsi="Trebuchet MS" w:cs="Arial"/>
        </w:rPr>
      </w:pPr>
      <w:r w:rsidRPr="0046385B">
        <w:rPr>
          <w:rFonts w:ascii="Trebuchet MS" w:hAnsi="Trebuchet MS" w:cs="Arial"/>
        </w:rPr>
        <w:t xml:space="preserve">Certificado de Personalidad de Jurídica Vigente, extendidos por </w:t>
      </w:r>
      <w:r w:rsidR="00952C71">
        <w:rPr>
          <w:rFonts w:ascii="Trebuchet MS" w:hAnsi="Trebuchet MS" w:cs="Arial"/>
        </w:rPr>
        <w:t xml:space="preserve">el Registro Civil u organismo competente donde especifique que la directiva </w:t>
      </w:r>
      <w:r w:rsidR="008E6F96">
        <w:rPr>
          <w:rFonts w:ascii="Trebuchet MS" w:hAnsi="Trebuchet MS" w:cs="Arial"/>
        </w:rPr>
        <w:t>está</w:t>
      </w:r>
      <w:r w:rsidR="00952C71">
        <w:rPr>
          <w:rFonts w:ascii="Trebuchet MS" w:hAnsi="Trebuchet MS" w:cs="Arial"/>
        </w:rPr>
        <w:t xml:space="preserve"> calificada en el Tribunal Electoral Regional</w:t>
      </w:r>
      <w:r w:rsidR="008E6F96">
        <w:rPr>
          <w:rFonts w:ascii="Trebuchet MS" w:hAnsi="Trebuchet MS" w:cs="Arial"/>
        </w:rPr>
        <w:t>.</w:t>
      </w:r>
    </w:p>
    <w:p w:rsidR="00840E64" w:rsidRPr="00A75C67" w:rsidRDefault="00840E64" w:rsidP="00840E64">
      <w:pPr>
        <w:pStyle w:val="Prrafodelista"/>
        <w:numPr>
          <w:ilvl w:val="0"/>
          <w:numId w:val="4"/>
        </w:numPr>
        <w:spacing w:line="276" w:lineRule="auto"/>
        <w:ind w:left="426"/>
        <w:jc w:val="both"/>
        <w:rPr>
          <w:rFonts w:ascii="Trebuchet MS" w:hAnsi="Trebuchet MS" w:cs="Arial"/>
        </w:rPr>
      </w:pPr>
      <w:r w:rsidRPr="0046385B">
        <w:rPr>
          <w:rFonts w:ascii="Trebuchet MS" w:hAnsi="Trebuchet MS" w:cs="Arial"/>
        </w:rPr>
        <w:t xml:space="preserve">Comodato del terreno cuando corresponda. </w:t>
      </w:r>
    </w:p>
    <w:p w:rsidR="00840E64" w:rsidRPr="00606BAA" w:rsidRDefault="00840E64" w:rsidP="00840E64">
      <w:pPr>
        <w:pStyle w:val="Prrafodelista"/>
        <w:numPr>
          <w:ilvl w:val="0"/>
          <w:numId w:val="4"/>
        </w:numPr>
        <w:spacing w:line="276" w:lineRule="auto"/>
        <w:ind w:left="426"/>
        <w:jc w:val="both"/>
        <w:rPr>
          <w:rFonts w:ascii="Trebuchet MS" w:hAnsi="Trebuchet MS" w:cs="Arial"/>
          <w:color w:val="000000" w:themeColor="text1"/>
        </w:rPr>
      </w:pPr>
      <w:r w:rsidRPr="0046385B">
        <w:rPr>
          <w:rFonts w:ascii="Trebuchet MS" w:hAnsi="Trebuchet MS" w:cs="Arial"/>
        </w:rPr>
        <w:t xml:space="preserve">Certificado de registro de inscripción a la Ley Receptora de Fondos Públicos: </w:t>
      </w:r>
      <w:hyperlink r:id="rId7" w:history="1">
        <w:r w:rsidRPr="0046385B">
          <w:rPr>
            <w:rStyle w:val="Hipervnculo"/>
            <w:rFonts w:ascii="Trebuchet MS" w:hAnsi="Trebuchet MS" w:cs="Arial"/>
          </w:rPr>
          <w:t>www.registros19862.cl</w:t>
        </w:r>
      </w:hyperlink>
      <w:r>
        <w:rPr>
          <w:rStyle w:val="Hipervnculo"/>
          <w:rFonts w:ascii="Trebuchet MS" w:hAnsi="Trebuchet MS" w:cs="Arial"/>
        </w:rPr>
        <w:t xml:space="preserve">. </w:t>
      </w:r>
      <w:r w:rsidRPr="00606BAA">
        <w:rPr>
          <w:rStyle w:val="Hipervnculo"/>
          <w:rFonts w:ascii="Trebuchet MS" w:hAnsi="Trebuchet MS" w:cs="Arial"/>
          <w:color w:val="000000" w:themeColor="text1"/>
        </w:rPr>
        <w:t>Puede solicitarlo en Departamento de Organizaciones Comunitarias</w:t>
      </w:r>
    </w:p>
    <w:p w:rsidR="00840E64" w:rsidRPr="0046385B" w:rsidRDefault="00840E64" w:rsidP="00840E64">
      <w:pPr>
        <w:pStyle w:val="Prrafodelista"/>
        <w:numPr>
          <w:ilvl w:val="0"/>
          <w:numId w:val="4"/>
        </w:numPr>
        <w:tabs>
          <w:tab w:val="left" w:pos="426"/>
          <w:tab w:val="left" w:pos="709"/>
          <w:tab w:val="left" w:pos="1134"/>
          <w:tab w:val="left" w:pos="1418"/>
        </w:tabs>
        <w:spacing w:line="276" w:lineRule="auto"/>
        <w:jc w:val="both"/>
        <w:rPr>
          <w:rFonts w:ascii="Trebuchet MS" w:hAnsi="Trebuchet MS" w:cs="Arial"/>
        </w:rPr>
      </w:pPr>
      <w:r w:rsidRPr="0046385B">
        <w:rPr>
          <w:rFonts w:ascii="Trebuchet MS" w:hAnsi="Trebuchet MS" w:cs="Arial"/>
        </w:rPr>
        <w:t>Fotocopia de RUT</w:t>
      </w:r>
      <w:r w:rsidR="008E6F96">
        <w:rPr>
          <w:rFonts w:ascii="Trebuchet MS" w:hAnsi="Trebuchet MS" w:cs="Arial"/>
        </w:rPr>
        <w:t xml:space="preserve"> de la organización</w:t>
      </w:r>
      <w:r w:rsidRPr="0046385B">
        <w:rPr>
          <w:rFonts w:ascii="Trebuchet MS" w:hAnsi="Trebuchet MS" w:cs="Arial"/>
        </w:rPr>
        <w:t>, otorgado por S.I.I.</w:t>
      </w:r>
    </w:p>
    <w:p w:rsidR="00840E64" w:rsidRPr="0046385B" w:rsidRDefault="00840E64" w:rsidP="00840E64">
      <w:pPr>
        <w:pStyle w:val="Prrafodelista"/>
        <w:numPr>
          <w:ilvl w:val="0"/>
          <w:numId w:val="4"/>
        </w:numPr>
        <w:tabs>
          <w:tab w:val="left" w:pos="426"/>
          <w:tab w:val="left" w:pos="709"/>
          <w:tab w:val="left" w:pos="1134"/>
          <w:tab w:val="left" w:pos="1418"/>
        </w:tabs>
        <w:spacing w:line="276" w:lineRule="auto"/>
        <w:jc w:val="both"/>
        <w:rPr>
          <w:rFonts w:ascii="Trebuchet MS" w:hAnsi="Trebuchet MS" w:cs="Arial"/>
        </w:rPr>
      </w:pPr>
      <w:r w:rsidRPr="0046385B">
        <w:rPr>
          <w:rFonts w:ascii="Trebuchet MS" w:hAnsi="Trebuchet MS" w:cs="Arial"/>
        </w:rPr>
        <w:t xml:space="preserve">Fotocopia  Cuenta </w:t>
      </w:r>
      <w:r w:rsidR="004706C7">
        <w:rPr>
          <w:rFonts w:ascii="Trebuchet MS" w:hAnsi="Trebuchet MS" w:cs="Arial"/>
        </w:rPr>
        <w:t xml:space="preserve">Corriente, </w:t>
      </w:r>
      <w:r w:rsidRPr="0046385B">
        <w:rPr>
          <w:rFonts w:ascii="Trebuchet MS" w:hAnsi="Trebuchet MS" w:cs="Arial"/>
        </w:rPr>
        <w:t>de Ahorro</w:t>
      </w:r>
      <w:r w:rsidR="004706C7">
        <w:rPr>
          <w:rFonts w:ascii="Trebuchet MS" w:hAnsi="Trebuchet MS" w:cs="Arial"/>
        </w:rPr>
        <w:t xml:space="preserve"> o Vista</w:t>
      </w:r>
      <w:r w:rsidRPr="0046385B">
        <w:rPr>
          <w:rFonts w:ascii="Trebuchet MS" w:hAnsi="Trebuchet MS" w:cs="Arial"/>
        </w:rPr>
        <w:t xml:space="preserve"> de la Organización entregada por </w:t>
      </w:r>
      <w:r w:rsidR="008E6F96">
        <w:rPr>
          <w:rFonts w:ascii="Trebuchet MS" w:hAnsi="Trebuchet MS" w:cs="Arial"/>
        </w:rPr>
        <w:t>una entidad financiera</w:t>
      </w:r>
      <w:r w:rsidR="004706C7">
        <w:rPr>
          <w:rFonts w:ascii="Trebuchet MS" w:hAnsi="Trebuchet MS" w:cs="Arial"/>
        </w:rPr>
        <w:t>, donde se constate el dinero del aporte en caso que lo considere el proyecto</w:t>
      </w:r>
      <w:r w:rsidRPr="0046385B">
        <w:rPr>
          <w:rFonts w:ascii="Trebuchet MS" w:hAnsi="Trebuchet MS" w:cs="Arial"/>
        </w:rPr>
        <w:t>.</w:t>
      </w:r>
    </w:p>
    <w:p w:rsidR="00840E64" w:rsidRPr="0046385B" w:rsidRDefault="008E6F96" w:rsidP="00840E64">
      <w:pPr>
        <w:pStyle w:val="Prrafodelista"/>
        <w:numPr>
          <w:ilvl w:val="0"/>
          <w:numId w:val="4"/>
        </w:numPr>
        <w:tabs>
          <w:tab w:val="left" w:pos="426"/>
          <w:tab w:val="left" w:pos="709"/>
          <w:tab w:val="left" w:pos="1134"/>
          <w:tab w:val="left" w:pos="1418"/>
        </w:tabs>
        <w:jc w:val="both"/>
        <w:rPr>
          <w:rFonts w:ascii="Trebuchet MS" w:hAnsi="Trebuchet MS" w:cs="Arial"/>
        </w:rPr>
      </w:pPr>
      <w:r>
        <w:rPr>
          <w:rFonts w:ascii="Trebuchet MS" w:hAnsi="Trebuchet MS" w:cs="Arial"/>
        </w:rPr>
        <w:t>Una cotización o presupuesto</w:t>
      </w:r>
      <w:r w:rsidR="00840E64" w:rsidRPr="0046385B">
        <w:rPr>
          <w:rFonts w:ascii="Trebuchet MS" w:hAnsi="Trebuchet MS" w:cs="Arial"/>
        </w:rPr>
        <w:t xml:space="preserve"> </w:t>
      </w:r>
      <w:r>
        <w:rPr>
          <w:rFonts w:ascii="Trebuchet MS" w:hAnsi="Trebuchet MS" w:cs="Arial"/>
        </w:rPr>
        <w:t>formal</w:t>
      </w:r>
      <w:r w:rsidR="00840E64" w:rsidRPr="0046385B">
        <w:rPr>
          <w:rFonts w:ascii="Trebuchet MS" w:hAnsi="Trebuchet MS" w:cs="Arial"/>
        </w:rPr>
        <w:t xml:space="preserve"> q</w:t>
      </w:r>
      <w:r>
        <w:rPr>
          <w:rFonts w:ascii="Trebuchet MS" w:hAnsi="Trebuchet MS" w:cs="Arial"/>
        </w:rPr>
        <w:t>ue indique</w:t>
      </w:r>
      <w:r w:rsidR="00840E64" w:rsidRPr="0046385B">
        <w:rPr>
          <w:rFonts w:ascii="Trebuchet MS" w:hAnsi="Trebuchet MS" w:cs="Arial"/>
        </w:rPr>
        <w:t xml:space="preserve"> las características del producto</w:t>
      </w:r>
      <w:r>
        <w:rPr>
          <w:rFonts w:ascii="Trebuchet MS" w:hAnsi="Trebuchet MS" w:cs="Arial"/>
        </w:rPr>
        <w:t xml:space="preserve"> </w:t>
      </w:r>
      <w:r w:rsidR="00840E64" w:rsidRPr="0046385B">
        <w:rPr>
          <w:rFonts w:ascii="Trebuchet MS" w:hAnsi="Trebuchet MS" w:cs="Arial"/>
        </w:rPr>
        <w:t>y sus valores</w:t>
      </w:r>
      <w:r w:rsidR="004706C7">
        <w:rPr>
          <w:rFonts w:ascii="Trebuchet MS" w:hAnsi="Trebuchet MS" w:cs="Arial"/>
        </w:rPr>
        <w:t xml:space="preserve"> que considere el desarrollo del proyecto</w:t>
      </w:r>
      <w:r w:rsidR="00840E64" w:rsidRPr="0046385B">
        <w:rPr>
          <w:rFonts w:ascii="Trebuchet MS" w:hAnsi="Trebuchet MS" w:cs="Arial"/>
        </w:rPr>
        <w:t>.</w:t>
      </w:r>
    </w:p>
    <w:p w:rsidR="00840E64" w:rsidRPr="0046385B" w:rsidRDefault="00840E64" w:rsidP="00840E64">
      <w:pPr>
        <w:jc w:val="both"/>
        <w:rPr>
          <w:rFonts w:ascii="Trebuchet MS" w:hAnsi="Trebuchet MS" w:cs="Arial"/>
        </w:rPr>
      </w:pPr>
    </w:p>
    <w:p w:rsidR="004706C7" w:rsidRDefault="00123AD7" w:rsidP="00840E64">
      <w:pPr>
        <w:jc w:val="both"/>
        <w:rPr>
          <w:rFonts w:ascii="Trebuchet MS" w:hAnsi="Trebuchet MS" w:cs="Arial"/>
        </w:rPr>
      </w:pPr>
      <w:r>
        <w:rPr>
          <w:rFonts w:ascii="Trebuchet MS" w:hAnsi="Trebuchet MS" w:cs="Arial"/>
          <w:b/>
        </w:rPr>
        <w:t>Artículo 8°</w:t>
      </w:r>
      <w:r w:rsidR="00840E64" w:rsidRPr="0046385B">
        <w:rPr>
          <w:rFonts w:ascii="Trebuchet MS" w:hAnsi="Trebuchet MS" w:cs="Arial"/>
        </w:rPr>
        <w:t xml:space="preserve"> </w:t>
      </w:r>
    </w:p>
    <w:p w:rsidR="00840E64" w:rsidRPr="0046385B" w:rsidRDefault="00840E64" w:rsidP="00840E64">
      <w:pPr>
        <w:jc w:val="both"/>
        <w:rPr>
          <w:rFonts w:ascii="Trebuchet MS" w:hAnsi="Trebuchet MS" w:cs="Arial"/>
        </w:rPr>
      </w:pPr>
      <w:r w:rsidRPr="0046385B">
        <w:rPr>
          <w:rFonts w:ascii="Trebuchet MS" w:hAnsi="Trebuchet MS" w:cs="Arial"/>
        </w:rPr>
        <w:t xml:space="preserve">Durante el proceso de selección, la I. Municipalidad de </w:t>
      </w:r>
      <w:r w:rsidR="008E6F96">
        <w:rPr>
          <w:rFonts w:ascii="Trebuchet MS" w:hAnsi="Trebuchet MS" w:cs="Arial"/>
        </w:rPr>
        <w:t>Los Andes</w:t>
      </w:r>
      <w:r w:rsidRPr="0046385B">
        <w:rPr>
          <w:rFonts w:ascii="Trebuchet MS" w:hAnsi="Trebuchet MS" w:cs="Arial"/>
        </w:rPr>
        <w:t xml:space="preserve"> se reserva el derecho de realizar todas las revisiones, auditorias, evaluaciones e inspecciones que estime necesarias.   En caso de detectarse falsedad en las declaraciones o documentación </w:t>
      </w:r>
      <w:r w:rsidR="004706C7">
        <w:rPr>
          <w:rFonts w:ascii="Trebuchet MS" w:hAnsi="Trebuchet MS" w:cs="Arial"/>
        </w:rPr>
        <w:t>presentada por la organización respectiva</w:t>
      </w:r>
      <w:r w:rsidRPr="0046385B">
        <w:rPr>
          <w:rFonts w:ascii="Trebuchet MS" w:hAnsi="Trebuchet MS" w:cs="Arial"/>
        </w:rPr>
        <w:t xml:space="preserve">, </w:t>
      </w:r>
      <w:r w:rsidRPr="004706C7">
        <w:rPr>
          <w:rFonts w:ascii="Trebuchet MS" w:hAnsi="Trebuchet MS" w:cs="Arial"/>
        </w:rPr>
        <w:t>el proyecto será rechazado</w:t>
      </w:r>
      <w:r w:rsidR="004706C7" w:rsidRPr="004706C7">
        <w:rPr>
          <w:rFonts w:ascii="Trebuchet MS" w:hAnsi="Trebuchet MS" w:cs="Arial"/>
        </w:rPr>
        <w:t xml:space="preserve"> de inmediato</w:t>
      </w:r>
      <w:r w:rsidRPr="004706C7">
        <w:rPr>
          <w:rFonts w:ascii="Trebuchet MS" w:hAnsi="Trebuchet MS" w:cs="Arial"/>
        </w:rPr>
        <w:t>.</w:t>
      </w:r>
    </w:p>
    <w:p w:rsidR="00840E64" w:rsidRPr="0046385B" w:rsidRDefault="00840E64" w:rsidP="00840E64">
      <w:pPr>
        <w:jc w:val="both"/>
        <w:rPr>
          <w:rFonts w:ascii="Trebuchet MS" w:hAnsi="Trebuchet MS" w:cs="Arial"/>
        </w:rPr>
      </w:pPr>
    </w:p>
    <w:p w:rsidR="004706C7" w:rsidRDefault="00123AD7" w:rsidP="00840E64">
      <w:pPr>
        <w:jc w:val="both"/>
        <w:rPr>
          <w:rFonts w:ascii="Trebuchet MS" w:hAnsi="Trebuchet MS" w:cs="Arial"/>
        </w:rPr>
      </w:pPr>
      <w:r>
        <w:rPr>
          <w:rFonts w:ascii="Trebuchet MS" w:hAnsi="Trebuchet MS" w:cs="Arial"/>
          <w:b/>
        </w:rPr>
        <w:t>Artículo 9°</w:t>
      </w:r>
      <w:r w:rsidR="00840E64" w:rsidRPr="0046385B">
        <w:rPr>
          <w:rFonts w:ascii="Trebuchet MS" w:hAnsi="Trebuchet MS" w:cs="Arial"/>
        </w:rPr>
        <w:t xml:space="preserve"> </w:t>
      </w:r>
    </w:p>
    <w:p w:rsidR="00840E64" w:rsidRPr="0046385B" w:rsidRDefault="00840E64" w:rsidP="00840E64">
      <w:pPr>
        <w:jc w:val="both"/>
        <w:rPr>
          <w:rFonts w:ascii="Trebuchet MS" w:hAnsi="Trebuchet MS" w:cs="Arial"/>
        </w:rPr>
      </w:pPr>
      <w:r w:rsidRPr="0046385B">
        <w:rPr>
          <w:rFonts w:ascii="Trebuchet MS" w:hAnsi="Trebuchet MS" w:cs="Arial"/>
        </w:rPr>
        <w:t xml:space="preserve">Existirá una comisión evaluadora </w:t>
      </w:r>
      <w:r w:rsidR="004706C7">
        <w:rPr>
          <w:rFonts w:ascii="Trebuchet MS" w:hAnsi="Trebuchet MS" w:cs="Arial"/>
        </w:rPr>
        <w:t xml:space="preserve">y de asignación </w:t>
      </w:r>
      <w:r w:rsidRPr="0046385B">
        <w:rPr>
          <w:rFonts w:ascii="Trebuchet MS" w:hAnsi="Trebuchet MS" w:cs="Arial"/>
        </w:rPr>
        <w:t>de los proyectos</w:t>
      </w:r>
      <w:r w:rsidR="004706C7">
        <w:rPr>
          <w:rFonts w:ascii="Trebuchet MS" w:hAnsi="Trebuchet MS" w:cs="Arial"/>
        </w:rPr>
        <w:t>, la cual estará</w:t>
      </w:r>
      <w:r w:rsidRPr="0046385B">
        <w:rPr>
          <w:rFonts w:ascii="Trebuchet MS" w:hAnsi="Trebuchet MS" w:cs="Arial"/>
        </w:rPr>
        <w:t xml:space="preserve"> formada por </w:t>
      </w:r>
      <w:r w:rsidR="00C172D9">
        <w:rPr>
          <w:rFonts w:ascii="Trebuchet MS" w:hAnsi="Trebuchet MS" w:cs="Arial"/>
        </w:rPr>
        <w:t>representantes de la</w:t>
      </w:r>
      <w:r w:rsidRPr="0046385B">
        <w:rPr>
          <w:rFonts w:ascii="Trebuchet MS" w:hAnsi="Trebuchet MS" w:cs="Arial"/>
        </w:rPr>
        <w:t xml:space="preserve"> </w:t>
      </w:r>
      <w:r w:rsidR="008E6F96">
        <w:rPr>
          <w:rFonts w:ascii="Trebuchet MS" w:hAnsi="Trebuchet MS" w:cs="Arial"/>
        </w:rPr>
        <w:t>Dirección</w:t>
      </w:r>
      <w:r w:rsidRPr="0046385B">
        <w:rPr>
          <w:rFonts w:ascii="Trebuchet MS" w:hAnsi="Trebuchet MS" w:cs="Arial"/>
        </w:rPr>
        <w:t xml:space="preserve"> de De</w:t>
      </w:r>
      <w:r w:rsidR="00C172D9">
        <w:rPr>
          <w:rFonts w:ascii="Trebuchet MS" w:hAnsi="Trebuchet MS" w:cs="Arial"/>
        </w:rPr>
        <w:t>sarrollo Comunitario,  Secretarí</w:t>
      </w:r>
      <w:r w:rsidRPr="0046385B">
        <w:rPr>
          <w:rFonts w:ascii="Trebuchet MS" w:hAnsi="Trebuchet MS" w:cs="Arial"/>
        </w:rPr>
        <w:t>a Comunal de Planificación</w:t>
      </w:r>
      <w:r w:rsidR="008E6F96">
        <w:rPr>
          <w:rFonts w:ascii="Trebuchet MS" w:hAnsi="Trebuchet MS" w:cs="Arial"/>
        </w:rPr>
        <w:t xml:space="preserve"> y la Dirección de Finanzas</w:t>
      </w:r>
      <w:r w:rsidR="00C172D9">
        <w:rPr>
          <w:rFonts w:ascii="Trebuchet MS" w:hAnsi="Trebuchet MS" w:cs="Arial"/>
        </w:rPr>
        <w:t>, todas ellas pertenecientes a la I. Municipalidad de Los Andes.</w:t>
      </w:r>
    </w:p>
    <w:p w:rsidR="00840E64" w:rsidRPr="00A75C67" w:rsidRDefault="00840E64" w:rsidP="00840E64">
      <w:pPr>
        <w:jc w:val="both"/>
        <w:rPr>
          <w:rFonts w:ascii="Trebuchet MS" w:hAnsi="Trebuchet MS" w:cs="Arial"/>
        </w:rPr>
      </w:pPr>
      <w:r w:rsidRPr="0046385B">
        <w:rPr>
          <w:rFonts w:ascii="Trebuchet MS" w:hAnsi="Trebuchet MS" w:cs="Arial"/>
        </w:rPr>
        <w:t xml:space="preserve">Sin prejuicio de lo anterior, cuando la comisión lo estime necesario podrán incorporarse a ella los </w:t>
      </w:r>
      <w:r w:rsidR="00C172D9">
        <w:rPr>
          <w:rFonts w:ascii="Trebuchet MS" w:hAnsi="Trebuchet MS" w:cs="Arial"/>
        </w:rPr>
        <w:t>representantes de otras Direcciones</w:t>
      </w:r>
      <w:r w:rsidRPr="0046385B">
        <w:rPr>
          <w:rFonts w:ascii="Trebuchet MS" w:hAnsi="Trebuchet MS" w:cs="Arial"/>
        </w:rPr>
        <w:t xml:space="preserve"> Municipales que se </w:t>
      </w:r>
      <w:r w:rsidR="00C172D9">
        <w:rPr>
          <w:rFonts w:ascii="Trebuchet MS" w:hAnsi="Trebuchet MS" w:cs="Arial"/>
        </w:rPr>
        <w:t>estimen</w:t>
      </w:r>
      <w:r w:rsidRPr="0046385B">
        <w:rPr>
          <w:rFonts w:ascii="Trebuchet MS" w:hAnsi="Trebuchet MS" w:cs="Arial"/>
        </w:rPr>
        <w:t>.</w:t>
      </w:r>
    </w:p>
    <w:p w:rsidR="00474BD2" w:rsidRPr="0046385B" w:rsidRDefault="00474BD2" w:rsidP="00840E64">
      <w:pPr>
        <w:jc w:val="both"/>
        <w:rPr>
          <w:rFonts w:ascii="Trebuchet MS" w:hAnsi="Trebuchet MS" w:cs="Arial"/>
          <w:b/>
          <w:u w:val="single"/>
        </w:rPr>
      </w:pPr>
    </w:p>
    <w:p w:rsidR="00C172D9" w:rsidRDefault="00123AD7" w:rsidP="00840E64">
      <w:pPr>
        <w:jc w:val="both"/>
        <w:rPr>
          <w:rFonts w:ascii="Trebuchet MS" w:hAnsi="Trebuchet MS" w:cs="Arial"/>
        </w:rPr>
      </w:pPr>
      <w:r>
        <w:rPr>
          <w:rFonts w:ascii="Trebuchet MS" w:hAnsi="Trebuchet MS" w:cs="Arial"/>
          <w:b/>
        </w:rPr>
        <w:t>Artículo 10°</w:t>
      </w:r>
      <w:r w:rsidR="00840E64" w:rsidRPr="0046385B">
        <w:rPr>
          <w:rFonts w:ascii="Trebuchet MS" w:hAnsi="Trebuchet MS" w:cs="Arial"/>
        </w:rPr>
        <w:t xml:space="preserve"> </w:t>
      </w:r>
    </w:p>
    <w:p w:rsidR="00840E64" w:rsidRPr="0046385B" w:rsidRDefault="00C172D9" w:rsidP="00840E64">
      <w:pPr>
        <w:jc w:val="both"/>
        <w:rPr>
          <w:rFonts w:ascii="Trebuchet MS" w:hAnsi="Trebuchet MS" w:cs="Arial"/>
        </w:rPr>
      </w:pPr>
      <w:r>
        <w:rPr>
          <w:rFonts w:ascii="Trebuchet MS" w:hAnsi="Trebuchet MS" w:cs="Arial"/>
        </w:rPr>
        <w:t>Esta Comisión e</w:t>
      </w:r>
      <w:r w:rsidR="00840E64" w:rsidRPr="0046385B">
        <w:rPr>
          <w:rFonts w:ascii="Trebuchet MS" w:hAnsi="Trebuchet MS" w:cs="Arial"/>
        </w:rPr>
        <w:t xml:space="preserve">valuará </w:t>
      </w:r>
      <w:r>
        <w:rPr>
          <w:rFonts w:ascii="Trebuchet MS" w:hAnsi="Trebuchet MS" w:cs="Arial"/>
        </w:rPr>
        <w:t xml:space="preserve">básicamente </w:t>
      </w:r>
      <w:r w:rsidR="00840E64" w:rsidRPr="0046385B">
        <w:rPr>
          <w:rFonts w:ascii="Trebuchet MS" w:hAnsi="Trebuchet MS" w:cs="Arial"/>
        </w:rPr>
        <w:t>los siguientes aspectos:</w:t>
      </w:r>
    </w:p>
    <w:p w:rsidR="00840E64" w:rsidRPr="0046385B" w:rsidRDefault="00840E64" w:rsidP="00840E64">
      <w:pPr>
        <w:numPr>
          <w:ilvl w:val="0"/>
          <w:numId w:val="1"/>
        </w:numPr>
        <w:jc w:val="both"/>
        <w:rPr>
          <w:rFonts w:ascii="Trebuchet MS" w:hAnsi="Trebuchet MS" w:cs="Arial"/>
        </w:rPr>
      </w:pPr>
      <w:r w:rsidRPr="0046385B">
        <w:rPr>
          <w:rFonts w:ascii="Trebuchet MS" w:hAnsi="Trebuchet MS" w:cs="Arial"/>
        </w:rPr>
        <w:lastRenderedPageBreak/>
        <w:t>Aspectos técnicos normativos</w:t>
      </w:r>
    </w:p>
    <w:p w:rsidR="00840E64" w:rsidRPr="0046385B" w:rsidRDefault="00840E64" w:rsidP="00840E64">
      <w:pPr>
        <w:numPr>
          <w:ilvl w:val="0"/>
          <w:numId w:val="1"/>
        </w:numPr>
        <w:jc w:val="both"/>
        <w:rPr>
          <w:rFonts w:ascii="Trebuchet MS" w:hAnsi="Trebuchet MS" w:cs="Arial"/>
        </w:rPr>
      </w:pPr>
      <w:r w:rsidRPr="0046385B">
        <w:rPr>
          <w:rFonts w:ascii="Trebuchet MS" w:hAnsi="Trebuchet MS" w:cs="Arial"/>
        </w:rPr>
        <w:t xml:space="preserve">Aspectos generales y sociales </w:t>
      </w:r>
    </w:p>
    <w:p w:rsidR="00C172D9" w:rsidRDefault="00C172D9" w:rsidP="00840E64">
      <w:pPr>
        <w:jc w:val="both"/>
        <w:rPr>
          <w:rFonts w:ascii="Trebuchet MS" w:hAnsi="Trebuchet MS" w:cs="Arial"/>
        </w:rPr>
      </w:pPr>
    </w:p>
    <w:p w:rsidR="00C172D9" w:rsidRDefault="00840E64" w:rsidP="00840E64">
      <w:pPr>
        <w:jc w:val="both"/>
        <w:rPr>
          <w:rFonts w:ascii="Trebuchet MS" w:hAnsi="Trebuchet MS" w:cs="Arial"/>
        </w:rPr>
      </w:pPr>
      <w:r w:rsidRPr="0046385B">
        <w:rPr>
          <w:rFonts w:ascii="Trebuchet MS" w:hAnsi="Trebuchet MS" w:cs="Arial"/>
        </w:rPr>
        <w:t>La evaluación de los aspectos técnicos normativos se refiere a que el proyecto n</w:t>
      </w:r>
      <w:r w:rsidR="00C172D9">
        <w:rPr>
          <w:rFonts w:ascii="Trebuchet MS" w:hAnsi="Trebuchet MS" w:cs="Arial"/>
        </w:rPr>
        <w:t>o contravenga la normativa</w:t>
      </w:r>
      <w:r w:rsidRPr="0046385B">
        <w:rPr>
          <w:rFonts w:ascii="Trebuchet MS" w:hAnsi="Trebuchet MS" w:cs="Arial"/>
        </w:rPr>
        <w:t xml:space="preserve"> l</w:t>
      </w:r>
      <w:r w:rsidR="00C172D9">
        <w:rPr>
          <w:rFonts w:ascii="Trebuchet MS" w:hAnsi="Trebuchet MS" w:cs="Arial"/>
        </w:rPr>
        <w:t xml:space="preserve">egal y reglamentaria. </w:t>
      </w:r>
    </w:p>
    <w:p w:rsidR="00840E64" w:rsidRPr="0046385B" w:rsidRDefault="00C172D9" w:rsidP="00840E64">
      <w:pPr>
        <w:jc w:val="both"/>
        <w:rPr>
          <w:rFonts w:ascii="Trebuchet MS" w:hAnsi="Trebuchet MS" w:cs="Arial"/>
        </w:rPr>
      </w:pPr>
      <w:r>
        <w:rPr>
          <w:rFonts w:ascii="Trebuchet MS" w:hAnsi="Trebuchet MS" w:cs="Arial"/>
        </w:rPr>
        <w:t>Lo</w:t>
      </w:r>
      <w:r w:rsidR="00840E64" w:rsidRPr="0046385B">
        <w:rPr>
          <w:rFonts w:ascii="Trebuchet MS" w:hAnsi="Trebuchet MS" w:cs="Arial"/>
        </w:rPr>
        <w:t xml:space="preserve">s proyectos que contravengan la normativa serán rechazados. </w:t>
      </w:r>
    </w:p>
    <w:p w:rsidR="00840E64" w:rsidRPr="0046385B" w:rsidRDefault="00840E64" w:rsidP="00840E64">
      <w:pPr>
        <w:jc w:val="both"/>
        <w:rPr>
          <w:rFonts w:ascii="Trebuchet MS" w:hAnsi="Trebuchet MS" w:cs="Arial"/>
        </w:rPr>
      </w:pPr>
      <w:r w:rsidRPr="0046385B">
        <w:rPr>
          <w:rFonts w:ascii="Trebuchet MS" w:hAnsi="Trebuchet MS" w:cs="Arial"/>
        </w:rPr>
        <w:t xml:space="preserve">La evaluación de los aspectos generales y sociales comprende la ponderación </w:t>
      </w:r>
      <w:r w:rsidR="00C172D9">
        <w:rPr>
          <w:rFonts w:ascii="Trebuchet MS" w:hAnsi="Trebuchet MS" w:cs="Arial"/>
        </w:rPr>
        <w:t>evaluación en</w:t>
      </w:r>
      <w:r w:rsidRPr="0046385B">
        <w:rPr>
          <w:rFonts w:ascii="Trebuchet MS" w:hAnsi="Trebuchet MS" w:cs="Arial"/>
        </w:rPr>
        <w:t xml:space="preserve"> los siguientes factores:</w:t>
      </w:r>
    </w:p>
    <w:p w:rsidR="00840E64" w:rsidRPr="0046385B" w:rsidRDefault="00840E64" w:rsidP="00840E64">
      <w:pPr>
        <w:numPr>
          <w:ilvl w:val="0"/>
          <w:numId w:val="2"/>
        </w:numPr>
        <w:jc w:val="both"/>
        <w:rPr>
          <w:rFonts w:ascii="Trebuchet MS" w:hAnsi="Trebuchet MS" w:cs="Arial"/>
        </w:rPr>
      </w:pPr>
      <w:r w:rsidRPr="0046385B">
        <w:rPr>
          <w:rFonts w:ascii="Trebuchet MS" w:hAnsi="Trebuchet MS" w:cs="Arial"/>
        </w:rPr>
        <w:t>El hecho de haber sido considerada o no la Organización en postulaciones anteriores.</w:t>
      </w:r>
    </w:p>
    <w:p w:rsidR="00840E64" w:rsidRPr="0046385B" w:rsidRDefault="00840E64" w:rsidP="00840E64">
      <w:pPr>
        <w:numPr>
          <w:ilvl w:val="0"/>
          <w:numId w:val="2"/>
        </w:numPr>
        <w:jc w:val="both"/>
        <w:rPr>
          <w:rFonts w:ascii="Trebuchet MS" w:hAnsi="Trebuchet MS" w:cs="Arial"/>
        </w:rPr>
      </w:pPr>
      <w:r w:rsidRPr="0046385B">
        <w:rPr>
          <w:rFonts w:ascii="Trebuchet MS" w:hAnsi="Trebuchet MS" w:cs="Arial"/>
        </w:rPr>
        <w:t xml:space="preserve">Aporte </w:t>
      </w:r>
      <w:r w:rsidR="00FB21FE">
        <w:rPr>
          <w:rFonts w:ascii="Trebuchet MS" w:hAnsi="Trebuchet MS" w:cs="Arial"/>
        </w:rPr>
        <w:t>voluntario ofrecido por la Organización</w:t>
      </w:r>
      <w:r w:rsidRPr="0046385B">
        <w:rPr>
          <w:rFonts w:ascii="Trebuchet MS" w:hAnsi="Trebuchet MS" w:cs="Arial"/>
        </w:rPr>
        <w:t xml:space="preserve">: Corresponde a los aportes que la organización realice en dinero, mano de obra, etc. </w:t>
      </w:r>
    </w:p>
    <w:p w:rsidR="00840E64" w:rsidRPr="00606BAA" w:rsidRDefault="00840E64" w:rsidP="00702890">
      <w:pPr>
        <w:numPr>
          <w:ilvl w:val="0"/>
          <w:numId w:val="2"/>
        </w:numPr>
        <w:jc w:val="both"/>
        <w:rPr>
          <w:rFonts w:ascii="Trebuchet MS" w:hAnsi="Trebuchet MS" w:cs="Arial"/>
        </w:rPr>
      </w:pPr>
      <w:r w:rsidRPr="0046385B">
        <w:rPr>
          <w:rFonts w:ascii="Trebuchet MS" w:hAnsi="Trebuchet MS" w:cs="Arial"/>
        </w:rPr>
        <w:t>P</w:t>
      </w:r>
      <w:r w:rsidR="00CE03E6">
        <w:rPr>
          <w:rFonts w:ascii="Trebuchet MS" w:hAnsi="Trebuchet MS" w:cs="Arial"/>
        </w:rPr>
        <w:t>articipación de los socios en</w:t>
      </w:r>
      <w:r w:rsidRPr="0046385B">
        <w:rPr>
          <w:rFonts w:ascii="Trebuchet MS" w:hAnsi="Trebuchet MS" w:cs="Arial"/>
        </w:rPr>
        <w:t xml:space="preserve"> </w:t>
      </w:r>
      <w:r w:rsidR="00702890">
        <w:rPr>
          <w:rFonts w:ascii="Trebuchet MS" w:hAnsi="Trebuchet MS" w:cs="Arial"/>
        </w:rPr>
        <w:t>el desarrollo del proyecto.</w:t>
      </w:r>
    </w:p>
    <w:p w:rsidR="00840E64" w:rsidRPr="0046385B" w:rsidRDefault="00840E64" w:rsidP="00840E64">
      <w:pPr>
        <w:numPr>
          <w:ilvl w:val="0"/>
          <w:numId w:val="2"/>
        </w:numPr>
        <w:jc w:val="both"/>
        <w:rPr>
          <w:rFonts w:ascii="Trebuchet MS" w:hAnsi="Trebuchet MS" w:cs="Arial"/>
        </w:rPr>
      </w:pPr>
      <w:r w:rsidRPr="0046385B">
        <w:rPr>
          <w:rFonts w:ascii="Trebuchet MS" w:hAnsi="Trebuchet MS" w:cs="Arial"/>
        </w:rPr>
        <w:t xml:space="preserve">Respaldo que den </w:t>
      </w:r>
      <w:r w:rsidR="00702890">
        <w:rPr>
          <w:rFonts w:ascii="Trebuchet MS" w:hAnsi="Trebuchet MS" w:cs="Arial"/>
        </w:rPr>
        <w:t>otras organizaciones al proyecto</w:t>
      </w:r>
      <w:r w:rsidRPr="0046385B">
        <w:rPr>
          <w:rFonts w:ascii="Trebuchet MS" w:hAnsi="Trebuchet MS" w:cs="Arial"/>
        </w:rPr>
        <w:t>.</w:t>
      </w:r>
    </w:p>
    <w:p w:rsidR="00840E64" w:rsidRPr="0046385B" w:rsidRDefault="00840E64" w:rsidP="00840E64">
      <w:pPr>
        <w:numPr>
          <w:ilvl w:val="0"/>
          <w:numId w:val="2"/>
        </w:numPr>
        <w:jc w:val="both"/>
        <w:rPr>
          <w:rFonts w:ascii="Trebuchet MS" w:hAnsi="Trebuchet MS" w:cs="Arial"/>
        </w:rPr>
      </w:pPr>
      <w:r w:rsidRPr="0046385B">
        <w:rPr>
          <w:rFonts w:ascii="Trebuchet MS" w:hAnsi="Trebuchet MS" w:cs="Arial"/>
        </w:rPr>
        <w:t xml:space="preserve">Creatividad </w:t>
      </w:r>
      <w:r w:rsidR="00702890">
        <w:rPr>
          <w:rFonts w:ascii="Trebuchet MS" w:hAnsi="Trebuchet MS" w:cs="Arial"/>
        </w:rPr>
        <w:t>en la generación del proyecto</w:t>
      </w:r>
      <w:r w:rsidRPr="0046385B">
        <w:rPr>
          <w:rFonts w:ascii="Trebuchet MS" w:hAnsi="Trebuchet MS" w:cs="Arial"/>
        </w:rPr>
        <w:t>.</w:t>
      </w:r>
    </w:p>
    <w:p w:rsidR="00840E64" w:rsidRPr="0046385B" w:rsidRDefault="00840E64" w:rsidP="00840E64">
      <w:pPr>
        <w:numPr>
          <w:ilvl w:val="0"/>
          <w:numId w:val="2"/>
        </w:numPr>
        <w:jc w:val="both"/>
        <w:rPr>
          <w:rFonts w:ascii="Trebuchet MS" w:hAnsi="Trebuchet MS" w:cs="Arial"/>
        </w:rPr>
      </w:pPr>
      <w:r w:rsidRPr="0046385B">
        <w:rPr>
          <w:rFonts w:ascii="Trebuchet MS" w:hAnsi="Trebuchet MS" w:cs="Arial"/>
        </w:rPr>
        <w:t xml:space="preserve">Rendición </w:t>
      </w:r>
      <w:r w:rsidR="0082027E">
        <w:rPr>
          <w:rFonts w:ascii="Trebuchet MS" w:hAnsi="Trebuchet MS" w:cs="Arial"/>
        </w:rPr>
        <w:t xml:space="preserve">aprobada </w:t>
      </w:r>
      <w:r w:rsidRPr="0046385B">
        <w:rPr>
          <w:rFonts w:ascii="Trebuchet MS" w:hAnsi="Trebuchet MS" w:cs="Arial"/>
        </w:rPr>
        <w:t>de los recursos entregados en años anteriores</w:t>
      </w:r>
      <w:r w:rsidR="00702890">
        <w:rPr>
          <w:rFonts w:ascii="Trebuchet MS" w:hAnsi="Trebuchet MS" w:cs="Arial"/>
        </w:rPr>
        <w:t xml:space="preserve"> y percepción en el desarrollo de proyectos anteriores</w:t>
      </w:r>
      <w:r w:rsidRPr="0046385B">
        <w:rPr>
          <w:rFonts w:ascii="Trebuchet MS" w:hAnsi="Trebuchet MS" w:cs="Arial"/>
        </w:rPr>
        <w:t>.</w:t>
      </w:r>
    </w:p>
    <w:p w:rsidR="00840E64" w:rsidRPr="0046385B" w:rsidRDefault="00840E64" w:rsidP="00840E64">
      <w:pPr>
        <w:jc w:val="both"/>
        <w:rPr>
          <w:rFonts w:ascii="Trebuchet MS" w:hAnsi="Trebuchet MS" w:cs="Arial"/>
        </w:rPr>
      </w:pPr>
    </w:p>
    <w:p w:rsidR="00702890" w:rsidRDefault="00840E64" w:rsidP="00840E64">
      <w:pPr>
        <w:jc w:val="both"/>
        <w:rPr>
          <w:rFonts w:ascii="Trebuchet MS" w:hAnsi="Trebuchet MS" w:cs="Arial"/>
        </w:rPr>
      </w:pPr>
      <w:r w:rsidRPr="00702890">
        <w:rPr>
          <w:rFonts w:ascii="Trebuchet MS" w:hAnsi="Trebuchet MS" w:cs="Arial"/>
          <w:b/>
        </w:rPr>
        <w:t>Artículo 11°</w:t>
      </w:r>
      <w:r w:rsidR="0082027E">
        <w:rPr>
          <w:rFonts w:ascii="Trebuchet MS" w:hAnsi="Trebuchet MS" w:cs="Arial"/>
          <w:b/>
        </w:rPr>
        <w:t xml:space="preserve"> </w:t>
      </w:r>
    </w:p>
    <w:p w:rsidR="00840E64" w:rsidRPr="0046385B" w:rsidRDefault="00840E64" w:rsidP="00840E64">
      <w:pPr>
        <w:jc w:val="both"/>
        <w:rPr>
          <w:rFonts w:ascii="Trebuchet MS" w:hAnsi="Trebuchet MS" w:cs="Arial"/>
        </w:rPr>
      </w:pPr>
      <w:r w:rsidRPr="0046385B">
        <w:rPr>
          <w:rFonts w:ascii="Trebuchet MS" w:hAnsi="Trebuchet MS" w:cs="Arial"/>
        </w:rPr>
        <w:t xml:space="preserve">La comisión evaluadora emitirá un informe </w:t>
      </w:r>
      <w:r w:rsidR="008E6F96">
        <w:rPr>
          <w:rFonts w:ascii="Trebuchet MS" w:hAnsi="Trebuchet MS" w:cs="Arial"/>
        </w:rPr>
        <w:t>final</w:t>
      </w:r>
      <w:r w:rsidRPr="0046385B">
        <w:rPr>
          <w:rFonts w:ascii="Trebuchet MS" w:hAnsi="Trebuchet MS" w:cs="Arial"/>
        </w:rPr>
        <w:t>, en el que se establecerá un listado de priorización de los proyectos y sus montos,</w:t>
      </w:r>
      <w:r w:rsidR="0082027E">
        <w:rPr>
          <w:rFonts w:ascii="Trebuchet MS" w:hAnsi="Trebuchet MS" w:cs="Arial"/>
        </w:rPr>
        <w:t xml:space="preserve"> </w:t>
      </w:r>
      <w:r w:rsidR="0082027E" w:rsidRPr="001B3B46">
        <w:rPr>
          <w:rFonts w:ascii="Trebuchet MS" w:hAnsi="Trebuchet MS" w:cs="Arial"/>
        </w:rPr>
        <w:t>quedando facultada la administración municipal</w:t>
      </w:r>
      <w:r w:rsidRPr="001B3B46">
        <w:rPr>
          <w:rFonts w:ascii="Trebuchet MS" w:hAnsi="Trebuchet MS" w:cs="Arial"/>
        </w:rPr>
        <w:t xml:space="preserve"> para poder modificarlo, según sea el impacto en la comunidad del proyecto presentado.</w:t>
      </w:r>
      <w:r w:rsidRPr="0046385B">
        <w:rPr>
          <w:rFonts w:ascii="Trebuchet MS" w:hAnsi="Trebuchet MS" w:cs="Arial"/>
        </w:rPr>
        <w:t xml:space="preserve"> </w:t>
      </w:r>
    </w:p>
    <w:p w:rsidR="00840E64" w:rsidRPr="0046385B" w:rsidRDefault="00840E64" w:rsidP="00840E64">
      <w:pPr>
        <w:jc w:val="both"/>
        <w:rPr>
          <w:rFonts w:ascii="Trebuchet MS" w:hAnsi="Trebuchet MS" w:cs="Arial"/>
          <w:b/>
          <w:u w:val="single"/>
        </w:rPr>
      </w:pPr>
    </w:p>
    <w:p w:rsidR="00702890" w:rsidRDefault="00840E64" w:rsidP="00840E64">
      <w:pPr>
        <w:jc w:val="both"/>
        <w:rPr>
          <w:rFonts w:ascii="Trebuchet MS" w:hAnsi="Trebuchet MS" w:cs="Arial"/>
        </w:rPr>
      </w:pPr>
      <w:r w:rsidRPr="00702890">
        <w:rPr>
          <w:rFonts w:ascii="Trebuchet MS" w:hAnsi="Trebuchet MS" w:cs="Arial"/>
          <w:b/>
        </w:rPr>
        <w:t>Artículo 12°</w:t>
      </w:r>
      <w:r w:rsidRPr="0046385B">
        <w:rPr>
          <w:rFonts w:ascii="Trebuchet MS" w:hAnsi="Trebuchet MS" w:cs="Arial"/>
        </w:rPr>
        <w:t xml:space="preserve"> </w:t>
      </w:r>
    </w:p>
    <w:p w:rsidR="00840E64" w:rsidRPr="0046385B" w:rsidRDefault="00A029E0" w:rsidP="00840E64">
      <w:pPr>
        <w:jc w:val="both"/>
        <w:rPr>
          <w:rFonts w:ascii="Trebuchet MS" w:hAnsi="Trebuchet MS" w:cs="Arial"/>
        </w:rPr>
      </w:pPr>
      <w:r>
        <w:rPr>
          <w:rFonts w:ascii="Trebuchet MS" w:hAnsi="Trebuchet MS" w:cs="Arial"/>
        </w:rPr>
        <w:t>La administración municipal</w:t>
      </w:r>
      <w:r w:rsidR="00840E64" w:rsidRPr="0046385B">
        <w:rPr>
          <w:rFonts w:ascii="Trebuchet MS" w:hAnsi="Trebuchet MS" w:cs="Arial"/>
        </w:rPr>
        <w:t xml:space="preserve"> adjudicará </w:t>
      </w:r>
      <w:r w:rsidR="001B3B46">
        <w:rPr>
          <w:rFonts w:ascii="Trebuchet MS" w:hAnsi="Trebuchet MS" w:cs="Arial"/>
        </w:rPr>
        <w:t xml:space="preserve">formalmente </w:t>
      </w:r>
      <w:r w:rsidR="00840E64" w:rsidRPr="0046385B">
        <w:rPr>
          <w:rFonts w:ascii="Trebuchet MS" w:hAnsi="Trebuchet MS" w:cs="Arial"/>
        </w:rPr>
        <w:t xml:space="preserve">los proyectos </w:t>
      </w:r>
      <w:r w:rsidR="00702890">
        <w:rPr>
          <w:rFonts w:ascii="Trebuchet MS" w:hAnsi="Trebuchet MS" w:cs="Arial"/>
        </w:rPr>
        <w:t xml:space="preserve">asignados </w:t>
      </w:r>
      <w:r w:rsidR="00840E64" w:rsidRPr="0046385B">
        <w:rPr>
          <w:rFonts w:ascii="Trebuchet MS" w:hAnsi="Trebuchet MS" w:cs="Arial"/>
        </w:rPr>
        <w:t>mediante la dic</w:t>
      </w:r>
      <w:r w:rsidR="00702890">
        <w:rPr>
          <w:rFonts w:ascii="Trebuchet MS" w:hAnsi="Trebuchet MS" w:cs="Arial"/>
        </w:rPr>
        <w:t xml:space="preserve">tación de un decreto </w:t>
      </w:r>
      <w:proofErr w:type="spellStart"/>
      <w:r w:rsidR="00702890">
        <w:rPr>
          <w:rFonts w:ascii="Trebuchet MS" w:hAnsi="Trebuchet MS" w:cs="Arial"/>
        </w:rPr>
        <w:t>alcaldicio</w:t>
      </w:r>
      <w:proofErr w:type="spellEnd"/>
      <w:r w:rsidR="00702890">
        <w:rPr>
          <w:rFonts w:ascii="Trebuchet MS" w:hAnsi="Trebuchet MS" w:cs="Arial"/>
        </w:rPr>
        <w:t xml:space="preserve">, </w:t>
      </w:r>
      <w:r w:rsidRPr="001B3B46">
        <w:rPr>
          <w:rFonts w:ascii="Trebuchet MS" w:hAnsi="Trebuchet MS" w:cs="Arial"/>
        </w:rPr>
        <w:t>previa aprobación del Concejo Municipal</w:t>
      </w:r>
      <w:r w:rsidR="00702890">
        <w:rPr>
          <w:rFonts w:ascii="Trebuchet MS" w:hAnsi="Trebuchet MS" w:cs="Arial"/>
        </w:rPr>
        <w:t>. Pos</w:t>
      </w:r>
      <w:r w:rsidR="00123AD7">
        <w:rPr>
          <w:rFonts w:ascii="Trebuchet MS" w:hAnsi="Trebuchet MS" w:cs="Arial"/>
        </w:rPr>
        <w:t>t</w:t>
      </w:r>
      <w:r w:rsidR="00702890">
        <w:rPr>
          <w:rFonts w:ascii="Trebuchet MS" w:hAnsi="Trebuchet MS" w:cs="Arial"/>
        </w:rPr>
        <w:t>eriormente</w:t>
      </w:r>
      <w:r w:rsidR="00840E64" w:rsidRPr="0046385B">
        <w:rPr>
          <w:rFonts w:ascii="Trebuchet MS" w:hAnsi="Trebuchet MS" w:cs="Arial"/>
        </w:rPr>
        <w:t xml:space="preserve"> los representantes de las Organizaciones beneficiadas deberán firmar el convenio que redacte la Dirección de Asesoría Jurídica del Municipio</w:t>
      </w:r>
      <w:r w:rsidR="00702890">
        <w:rPr>
          <w:rFonts w:ascii="Trebuchet MS" w:hAnsi="Trebuchet MS" w:cs="Arial"/>
        </w:rPr>
        <w:t xml:space="preserve"> de Los Andes, a fin de gestionar la entrega de los recursos comprometidos</w:t>
      </w:r>
      <w:r w:rsidR="00840E64" w:rsidRPr="0046385B">
        <w:rPr>
          <w:rFonts w:ascii="Trebuchet MS" w:hAnsi="Trebuchet MS" w:cs="Arial"/>
        </w:rPr>
        <w:t>.</w:t>
      </w:r>
    </w:p>
    <w:p w:rsidR="00840E64" w:rsidRPr="0046385B" w:rsidRDefault="00840E64" w:rsidP="00840E64">
      <w:pPr>
        <w:jc w:val="both"/>
        <w:rPr>
          <w:rFonts w:ascii="Trebuchet MS" w:hAnsi="Trebuchet MS" w:cs="Arial"/>
        </w:rPr>
      </w:pPr>
    </w:p>
    <w:p w:rsidR="00702890" w:rsidRDefault="00840E64" w:rsidP="00840E64">
      <w:pPr>
        <w:jc w:val="both"/>
        <w:rPr>
          <w:rFonts w:ascii="Trebuchet MS" w:hAnsi="Trebuchet MS" w:cs="Arial"/>
        </w:rPr>
      </w:pPr>
      <w:r w:rsidRPr="00702890">
        <w:rPr>
          <w:rFonts w:ascii="Trebuchet MS" w:hAnsi="Trebuchet MS" w:cs="Arial"/>
          <w:b/>
        </w:rPr>
        <w:t>Artículo 13°</w:t>
      </w:r>
      <w:r w:rsidRPr="0046385B">
        <w:rPr>
          <w:rFonts w:ascii="Trebuchet MS" w:hAnsi="Trebuchet MS" w:cs="Arial"/>
        </w:rPr>
        <w:t xml:space="preserve"> </w:t>
      </w:r>
    </w:p>
    <w:p w:rsidR="00840E64" w:rsidRPr="0046385B" w:rsidRDefault="00840E64" w:rsidP="00840E64">
      <w:pPr>
        <w:jc w:val="both"/>
        <w:rPr>
          <w:rFonts w:ascii="Trebuchet MS" w:hAnsi="Trebuchet MS" w:cs="Arial"/>
        </w:rPr>
      </w:pPr>
      <w:r w:rsidRPr="0046385B">
        <w:rPr>
          <w:rFonts w:ascii="Trebuchet MS" w:hAnsi="Trebuchet MS" w:cs="Arial"/>
        </w:rPr>
        <w:t xml:space="preserve">Con posterioridad a la firma del convenio se entregarán los </w:t>
      </w:r>
      <w:r w:rsidR="00702890">
        <w:rPr>
          <w:rFonts w:ascii="Trebuchet MS" w:hAnsi="Trebuchet MS" w:cs="Arial"/>
        </w:rPr>
        <w:t>recursos</w:t>
      </w:r>
      <w:r w:rsidR="00123AD7">
        <w:rPr>
          <w:rFonts w:ascii="Trebuchet MS" w:hAnsi="Trebuchet MS" w:cs="Arial"/>
        </w:rPr>
        <w:t xml:space="preserve"> </w:t>
      </w:r>
      <w:r w:rsidRPr="0046385B">
        <w:rPr>
          <w:rFonts w:ascii="Trebuchet MS" w:hAnsi="Trebuchet MS" w:cs="Arial"/>
        </w:rPr>
        <w:t xml:space="preserve">mediante </w:t>
      </w:r>
      <w:r w:rsidRPr="0046385B">
        <w:rPr>
          <w:rFonts w:ascii="Trebuchet MS" w:hAnsi="Trebuchet MS" w:cs="Arial"/>
          <w:b/>
        </w:rPr>
        <w:t>cheque nominativo  y cruzado a nombre de la Organización</w:t>
      </w:r>
      <w:r w:rsidRPr="0046385B">
        <w:rPr>
          <w:rFonts w:ascii="Trebuchet MS" w:hAnsi="Trebuchet MS" w:cs="Arial"/>
        </w:rPr>
        <w:t xml:space="preserve">, el que sólo podrá ser retirado </w:t>
      </w:r>
      <w:r w:rsidR="00CE03E6">
        <w:rPr>
          <w:rFonts w:ascii="Trebuchet MS" w:hAnsi="Trebuchet MS" w:cs="Arial"/>
        </w:rPr>
        <w:t xml:space="preserve">desde la Municipalidad de Los Andes </w:t>
      </w:r>
      <w:r w:rsidRPr="0046385B">
        <w:rPr>
          <w:rFonts w:ascii="Trebuchet MS" w:hAnsi="Trebuchet MS" w:cs="Arial"/>
        </w:rPr>
        <w:t>por el</w:t>
      </w:r>
      <w:r w:rsidR="00CE03E6">
        <w:rPr>
          <w:rFonts w:ascii="Trebuchet MS" w:hAnsi="Trebuchet MS" w:cs="Arial"/>
        </w:rPr>
        <w:t>/la</w:t>
      </w:r>
      <w:r w:rsidRPr="0046385B">
        <w:rPr>
          <w:rFonts w:ascii="Trebuchet MS" w:hAnsi="Trebuchet MS" w:cs="Arial"/>
        </w:rPr>
        <w:t xml:space="preserve"> </w:t>
      </w:r>
      <w:r w:rsidR="00CE03E6">
        <w:rPr>
          <w:rFonts w:ascii="Trebuchet MS" w:hAnsi="Trebuchet MS" w:cs="Arial"/>
        </w:rPr>
        <w:t>presidente/a</w:t>
      </w:r>
      <w:r w:rsidRPr="0046385B">
        <w:rPr>
          <w:rFonts w:ascii="Trebuchet MS" w:hAnsi="Trebuchet MS" w:cs="Arial"/>
        </w:rPr>
        <w:t xml:space="preserve"> de la </w:t>
      </w:r>
      <w:r w:rsidR="00CE03E6">
        <w:rPr>
          <w:rFonts w:ascii="Trebuchet MS" w:hAnsi="Trebuchet MS" w:cs="Arial"/>
        </w:rPr>
        <w:t>organización</w:t>
      </w:r>
      <w:r w:rsidRPr="0046385B">
        <w:rPr>
          <w:rFonts w:ascii="Trebuchet MS" w:hAnsi="Trebuchet MS" w:cs="Arial"/>
        </w:rPr>
        <w:t>.</w:t>
      </w:r>
    </w:p>
    <w:p w:rsidR="00840E64" w:rsidRPr="0046385B" w:rsidRDefault="00840E64" w:rsidP="00840E64">
      <w:pPr>
        <w:jc w:val="both"/>
        <w:rPr>
          <w:rFonts w:ascii="Trebuchet MS" w:hAnsi="Trebuchet MS" w:cs="Arial"/>
        </w:rPr>
      </w:pPr>
    </w:p>
    <w:p w:rsidR="00CE03E6" w:rsidRDefault="00840E64" w:rsidP="00840E64">
      <w:pPr>
        <w:spacing w:line="276" w:lineRule="auto"/>
        <w:jc w:val="both"/>
        <w:rPr>
          <w:rFonts w:ascii="Trebuchet MS" w:hAnsi="Trebuchet MS" w:cs="Arial"/>
        </w:rPr>
      </w:pPr>
      <w:r w:rsidRPr="00CE03E6">
        <w:rPr>
          <w:rFonts w:ascii="Trebuchet MS" w:hAnsi="Trebuchet MS" w:cs="Arial"/>
          <w:b/>
        </w:rPr>
        <w:t>Artículo 14°</w:t>
      </w:r>
      <w:r w:rsidRPr="0046385B">
        <w:rPr>
          <w:rFonts w:ascii="Trebuchet MS" w:hAnsi="Trebuchet MS" w:cs="Arial"/>
          <w:b/>
          <w:u w:val="single"/>
        </w:rPr>
        <w:t xml:space="preserve"> </w:t>
      </w:r>
    </w:p>
    <w:p w:rsidR="00840E64" w:rsidRPr="0046385B" w:rsidRDefault="00840E64" w:rsidP="00840E64">
      <w:pPr>
        <w:spacing w:line="276" w:lineRule="auto"/>
        <w:jc w:val="both"/>
        <w:rPr>
          <w:rFonts w:ascii="Trebuchet MS" w:hAnsi="Trebuchet MS" w:cs="Arial"/>
        </w:rPr>
      </w:pPr>
      <w:r w:rsidRPr="0046385B">
        <w:rPr>
          <w:rFonts w:ascii="Trebuchet MS" w:hAnsi="Trebuchet MS" w:cs="Arial"/>
        </w:rPr>
        <w:t>Durant</w:t>
      </w:r>
      <w:r w:rsidR="00A029E0">
        <w:rPr>
          <w:rFonts w:ascii="Trebuchet MS" w:hAnsi="Trebuchet MS" w:cs="Arial"/>
        </w:rPr>
        <w:t xml:space="preserve">e la ejecución del proyecto, </w:t>
      </w:r>
      <w:r w:rsidR="00CE03E6">
        <w:rPr>
          <w:rFonts w:ascii="Trebuchet MS" w:hAnsi="Trebuchet MS" w:cs="Arial"/>
        </w:rPr>
        <w:t>la I. Municipalidad de Los Andes</w:t>
      </w:r>
      <w:r w:rsidR="00A029E0">
        <w:rPr>
          <w:rFonts w:ascii="Trebuchet MS" w:hAnsi="Trebuchet MS" w:cs="Arial"/>
        </w:rPr>
        <w:t xml:space="preserve"> </w:t>
      </w:r>
      <w:r w:rsidRPr="0046385B">
        <w:rPr>
          <w:rFonts w:ascii="Trebuchet MS" w:hAnsi="Trebuchet MS" w:cs="Arial"/>
        </w:rPr>
        <w:t>tendrá la facultad de fiscalizar la d</w:t>
      </w:r>
      <w:r w:rsidR="00A029E0">
        <w:rPr>
          <w:rFonts w:ascii="Trebuchet MS" w:hAnsi="Trebuchet MS" w:cs="Arial"/>
        </w:rPr>
        <w:t>ebida ejecución del mismo</w:t>
      </w:r>
      <w:r w:rsidRPr="0046385B">
        <w:rPr>
          <w:rFonts w:ascii="Trebuchet MS" w:hAnsi="Trebuchet MS" w:cs="Arial"/>
        </w:rPr>
        <w:t xml:space="preserve">. </w:t>
      </w:r>
    </w:p>
    <w:p w:rsidR="001003B3" w:rsidRPr="0046385B" w:rsidRDefault="001003B3" w:rsidP="00840E64">
      <w:pPr>
        <w:jc w:val="both"/>
        <w:rPr>
          <w:rFonts w:ascii="Trebuchet MS" w:hAnsi="Trebuchet MS" w:cs="Arial"/>
        </w:rPr>
      </w:pPr>
    </w:p>
    <w:p w:rsidR="00CE03E6" w:rsidRPr="00CE03E6" w:rsidRDefault="00CE03E6" w:rsidP="00840E64">
      <w:pPr>
        <w:jc w:val="both"/>
        <w:rPr>
          <w:rFonts w:ascii="Trebuchet MS" w:hAnsi="Trebuchet MS" w:cs="Arial"/>
        </w:rPr>
      </w:pPr>
      <w:r w:rsidRPr="00CE03E6">
        <w:rPr>
          <w:rFonts w:ascii="Trebuchet MS" w:hAnsi="Trebuchet MS" w:cs="Arial"/>
          <w:b/>
        </w:rPr>
        <w:t>Artículo 15°</w:t>
      </w:r>
    </w:p>
    <w:p w:rsidR="00840E64" w:rsidRPr="0046385B" w:rsidRDefault="001003B3" w:rsidP="00840E64">
      <w:pPr>
        <w:jc w:val="both"/>
        <w:rPr>
          <w:rFonts w:ascii="Trebuchet MS" w:hAnsi="Trebuchet MS" w:cs="Arial"/>
        </w:rPr>
      </w:pPr>
      <w:r>
        <w:rPr>
          <w:rFonts w:ascii="Trebuchet MS" w:hAnsi="Trebuchet MS" w:cs="Arial"/>
        </w:rPr>
        <w:t>Las  o</w:t>
      </w:r>
      <w:r w:rsidR="00840E64" w:rsidRPr="0046385B">
        <w:rPr>
          <w:rFonts w:ascii="Trebuchet MS" w:hAnsi="Trebuchet MS" w:cs="Arial"/>
        </w:rPr>
        <w:t xml:space="preserve">rganizaciones beneficiadas, solo podrán ocupar los fondos adjudicados, en lo descrito en el Proyecto, de existir un cambio de fuerza mayor una vez firmado el convenio, se debe elevar una solicitud </w:t>
      </w:r>
      <w:r w:rsidR="00CE03E6">
        <w:rPr>
          <w:rFonts w:ascii="Trebuchet MS" w:hAnsi="Trebuchet MS" w:cs="Arial"/>
        </w:rPr>
        <w:t xml:space="preserve">formal </w:t>
      </w:r>
      <w:r w:rsidR="00840E64" w:rsidRPr="0046385B">
        <w:rPr>
          <w:rFonts w:ascii="Trebuchet MS" w:hAnsi="Trebuchet MS" w:cs="Arial"/>
        </w:rPr>
        <w:t xml:space="preserve">de modificación al Alcalde para </w:t>
      </w:r>
      <w:r w:rsidR="00840E64" w:rsidRPr="0046385B">
        <w:rPr>
          <w:rFonts w:ascii="Trebuchet MS" w:hAnsi="Trebuchet MS" w:cs="Arial"/>
        </w:rPr>
        <w:lastRenderedPageBreak/>
        <w:t>su aprobación, que quedará sujeta a que no se alteren el desarrollo ni el objetivo del Proyecto.</w:t>
      </w:r>
    </w:p>
    <w:p w:rsidR="00840E64" w:rsidRPr="00CE03E6" w:rsidRDefault="00CE03E6" w:rsidP="00840E64">
      <w:pPr>
        <w:jc w:val="both"/>
        <w:rPr>
          <w:rFonts w:ascii="Trebuchet MS" w:hAnsi="Trebuchet MS" w:cs="Arial"/>
          <w:b/>
        </w:rPr>
      </w:pPr>
      <w:r w:rsidRPr="00CE03E6">
        <w:rPr>
          <w:rFonts w:ascii="Trebuchet MS" w:hAnsi="Trebuchet MS" w:cs="Arial"/>
          <w:b/>
        </w:rPr>
        <w:t>Si no se cumpliese</w:t>
      </w:r>
      <w:r w:rsidR="00840E64" w:rsidRPr="00CE03E6">
        <w:rPr>
          <w:rFonts w:ascii="Trebuchet MS" w:hAnsi="Trebuchet MS" w:cs="Arial"/>
          <w:b/>
        </w:rPr>
        <w:t xml:space="preserve"> esta normativa, la organización tendrá la obligación de devolver los fondos adquiridos al Departamento de Administración y Finanzas</w:t>
      </w:r>
      <w:r w:rsidR="00A029E0" w:rsidRPr="00CE03E6">
        <w:rPr>
          <w:rFonts w:ascii="Trebuchet MS" w:hAnsi="Trebuchet MS" w:cs="Arial"/>
          <w:b/>
        </w:rPr>
        <w:t xml:space="preserve"> municipal</w:t>
      </w:r>
      <w:r w:rsidR="00840E64" w:rsidRPr="00CE03E6">
        <w:rPr>
          <w:rFonts w:ascii="Trebuchet MS" w:hAnsi="Trebuchet MS" w:cs="Arial"/>
          <w:b/>
        </w:rPr>
        <w:t>.</w:t>
      </w:r>
    </w:p>
    <w:p w:rsidR="00840E64" w:rsidRPr="0046385B" w:rsidRDefault="00840E64" w:rsidP="00840E64">
      <w:pPr>
        <w:jc w:val="both"/>
        <w:rPr>
          <w:rFonts w:ascii="Trebuchet MS" w:hAnsi="Trebuchet MS" w:cs="Arial"/>
        </w:rPr>
      </w:pPr>
    </w:p>
    <w:p w:rsidR="00CE03E6" w:rsidRDefault="00CE03E6" w:rsidP="00840E64">
      <w:pPr>
        <w:jc w:val="both"/>
        <w:rPr>
          <w:rFonts w:ascii="Trebuchet MS" w:hAnsi="Trebuchet MS" w:cs="Arial"/>
        </w:rPr>
      </w:pPr>
      <w:r>
        <w:rPr>
          <w:rFonts w:ascii="Trebuchet MS" w:hAnsi="Trebuchet MS" w:cs="Arial"/>
          <w:b/>
        </w:rPr>
        <w:t>Artículo 16°</w:t>
      </w:r>
    </w:p>
    <w:p w:rsidR="00840E64" w:rsidRPr="0046385B" w:rsidRDefault="00840E64" w:rsidP="00840E64">
      <w:pPr>
        <w:jc w:val="both"/>
        <w:rPr>
          <w:rFonts w:ascii="Trebuchet MS" w:hAnsi="Trebuchet MS" w:cs="Arial"/>
        </w:rPr>
      </w:pPr>
      <w:r w:rsidRPr="0046385B">
        <w:rPr>
          <w:rFonts w:ascii="Trebuchet MS" w:hAnsi="Trebuchet MS" w:cs="Arial"/>
        </w:rPr>
        <w:t xml:space="preserve">Las Organizaciones beneficiadas deberán rendir </w:t>
      </w:r>
      <w:r w:rsidR="00CE03E6">
        <w:rPr>
          <w:rFonts w:ascii="Trebuchet MS" w:hAnsi="Trebuchet MS" w:cs="Arial"/>
        </w:rPr>
        <w:t xml:space="preserve">en el formulario respectivo y </w:t>
      </w:r>
      <w:r w:rsidRPr="0046385B">
        <w:rPr>
          <w:rFonts w:ascii="Trebuchet MS" w:hAnsi="Trebuchet MS" w:cs="Arial"/>
        </w:rPr>
        <w:t xml:space="preserve">en forma detallada </w:t>
      </w:r>
      <w:r w:rsidR="00CE03E6">
        <w:rPr>
          <w:rFonts w:ascii="Trebuchet MS" w:hAnsi="Trebuchet MS" w:cs="Arial"/>
        </w:rPr>
        <w:t>todos los recursos</w:t>
      </w:r>
      <w:r w:rsidRPr="0046385B">
        <w:rPr>
          <w:rFonts w:ascii="Trebuchet MS" w:hAnsi="Trebuchet MS" w:cs="Arial"/>
        </w:rPr>
        <w:t xml:space="preserve"> obtenidos. Para tal efecto las compras deberán realizarse sólo con documento</w:t>
      </w:r>
      <w:r w:rsidR="00D8447D">
        <w:rPr>
          <w:rFonts w:ascii="Trebuchet MS" w:hAnsi="Trebuchet MS" w:cs="Arial"/>
        </w:rPr>
        <w:t>s</w:t>
      </w:r>
      <w:r w:rsidRPr="0046385B">
        <w:rPr>
          <w:rFonts w:ascii="Trebuchet MS" w:hAnsi="Trebuchet MS" w:cs="Arial"/>
        </w:rPr>
        <w:t xml:space="preserve"> de respaldo de los gastos </w:t>
      </w:r>
      <w:r w:rsidR="00D8447D">
        <w:rPr>
          <w:rFonts w:ascii="Trebuchet MS" w:hAnsi="Trebuchet MS" w:cs="Arial"/>
        </w:rPr>
        <w:t>(S</w:t>
      </w:r>
      <w:r w:rsidRPr="0046385B">
        <w:rPr>
          <w:rFonts w:ascii="Trebuchet MS" w:hAnsi="Trebuchet MS" w:cs="Arial"/>
        </w:rPr>
        <w:t xml:space="preserve">olo se aceptarán </w:t>
      </w:r>
      <w:r w:rsidR="00D8447D">
        <w:rPr>
          <w:rFonts w:ascii="Trebuchet MS" w:hAnsi="Trebuchet MS" w:cs="Arial"/>
        </w:rPr>
        <w:t>boletas con valor inferior a $10.000,</w:t>
      </w:r>
      <w:r w:rsidR="00A029E0">
        <w:rPr>
          <w:rFonts w:ascii="Trebuchet MS" w:hAnsi="Trebuchet MS" w:cs="Arial"/>
        </w:rPr>
        <w:t xml:space="preserve"> por un monto mayor </w:t>
      </w:r>
      <w:r w:rsidR="00D8447D">
        <w:rPr>
          <w:rFonts w:ascii="Trebuchet MS" w:hAnsi="Trebuchet MS" w:cs="Arial"/>
        </w:rPr>
        <w:t xml:space="preserve"> a esa cantidad</w:t>
      </w:r>
      <w:r w:rsidR="00CE03E6">
        <w:rPr>
          <w:rFonts w:ascii="Trebuchet MS" w:hAnsi="Trebuchet MS" w:cs="Arial"/>
        </w:rPr>
        <w:t xml:space="preserve"> se aceptarán</w:t>
      </w:r>
      <w:r w:rsidR="00D8447D">
        <w:rPr>
          <w:rFonts w:ascii="Trebuchet MS" w:hAnsi="Trebuchet MS" w:cs="Arial"/>
        </w:rPr>
        <w:t xml:space="preserve"> solo</w:t>
      </w:r>
      <w:r w:rsidRPr="0046385B">
        <w:rPr>
          <w:rFonts w:ascii="Trebuchet MS" w:hAnsi="Trebuchet MS" w:cs="Arial"/>
        </w:rPr>
        <w:t xml:space="preserve"> facturas en original debidamente registradas ante el </w:t>
      </w:r>
      <w:r w:rsidR="00CE03E6">
        <w:rPr>
          <w:rFonts w:ascii="Trebuchet MS" w:hAnsi="Trebuchet MS" w:cs="Arial"/>
        </w:rPr>
        <w:t>SII</w:t>
      </w:r>
      <w:r w:rsidR="00D8447D">
        <w:rPr>
          <w:rFonts w:ascii="Trebuchet MS" w:hAnsi="Trebuchet MS" w:cs="Arial"/>
        </w:rPr>
        <w:t>. No sé aceptará</w:t>
      </w:r>
      <w:r w:rsidRPr="0046385B">
        <w:rPr>
          <w:rFonts w:ascii="Trebuchet MS" w:hAnsi="Trebuchet MS" w:cs="Arial"/>
        </w:rPr>
        <w:t xml:space="preserve"> otro tipo de documentos a los señalados o que present</w:t>
      </w:r>
      <w:r w:rsidR="00D8447D">
        <w:rPr>
          <w:rFonts w:ascii="Trebuchet MS" w:hAnsi="Trebuchet MS" w:cs="Arial"/>
        </w:rPr>
        <w:t>en alteraciones o demarcaciones, como tampoco</w:t>
      </w:r>
      <w:r w:rsidRPr="0046385B">
        <w:rPr>
          <w:rFonts w:ascii="Trebuchet MS" w:hAnsi="Trebuchet MS" w:cs="Arial"/>
        </w:rPr>
        <w:t xml:space="preserve"> se aceptará </w:t>
      </w:r>
      <w:r w:rsidR="00D8447D">
        <w:rPr>
          <w:rFonts w:ascii="Trebuchet MS" w:hAnsi="Trebuchet MS" w:cs="Arial"/>
        </w:rPr>
        <w:t>en</w:t>
      </w:r>
      <w:r w:rsidRPr="0046385B">
        <w:rPr>
          <w:rFonts w:ascii="Trebuchet MS" w:hAnsi="Trebuchet MS" w:cs="Arial"/>
        </w:rPr>
        <w:t xml:space="preserve"> las rendiciones de cuentas los pagos efectuados con tarjetas de créditos, </w:t>
      </w:r>
      <w:r w:rsidR="00D8447D">
        <w:rPr>
          <w:rFonts w:ascii="Trebuchet MS" w:hAnsi="Trebuchet MS" w:cs="Arial"/>
        </w:rPr>
        <w:t>pago de</w:t>
      </w:r>
      <w:r w:rsidRPr="0046385B">
        <w:rPr>
          <w:rFonts w:ascii="Trebuchet MS" w:hAnsi="Trebuchet MS" w:cs="Arial"/>
        </w:rPr>
        <w:t xml:space="preserve"> la locomoción </w:t>
      </w:r>
      <w:r w:rsidR="00D8447D">
        <w:rPr>
          <w:rFonts w:ascii="Trebuchet MS" w:hAnsi="Trebuchet MS" w:cs="Arial"/>
        </w:rPr>
        <w:t xml:space="preserve">colectiva </w:t>
      </w:r>
      <w:r w:rsidRPr="0046385B">
        <w:rPr>
          <w:rFonts w:ascii="Trebuchet MS" w:hAnsi="Trebuchet MS" w:cs="Arial"/>
        </w:rPr>
        <w:t xml:space="preserve">como cargo del proyecto, ya que estos corresponden a cada institución. </w:t>
      </w:r>
    </w:p>
    <w:p w:rsidR="00840E64" w:rsidRDefault="00840E64" w:rsidP="00840E64">
      <w:pPr>
        <w:jc w:val="both"/>
        <w:rPr>
          <w:rFonts w:ascii="Arial" w:hAnsi="Arial" w:cs="Arial"/>
        </w:rPr>
      </w:pPr>
    </w:p>
    <w:p w:rsidR="00351943" w:rsidRDefault="00351943" w:rsidP="00840E64">
      <w:pPr>
        <w:jc w:val="both"/>
        <w:rPr>
          <w:rFonts w:ascii="Arial" w:hAnsi="Arial" w:cs="Arial"/>
        </w:rPr>
      </w:pPr>
    </w:p>
    <w:p w:rsidR="00D8447D" w:rsidRPr="00294050" w:rsidRDefault="001003B3" w:rsidP="00D8447D">
      <w:pPr>
        <w:ind w:left="708"/>
        <w:jc w:val="center"/>
        <w:rPr>
          <w:rFonts w:ascii="Trebuchet MS" w:hAnsi="Trebuchet MS" w:cs="Arial"/>
          <w:b/>
          <w:color w:val="FFFFFF" w:themeColor="background1"/>
          <w:sz w:val="32"/>
          <w:szCs w:val="32"/>
        </w:rPr>
      </w:pPr>
      <w:r>
        <w:rPr>
          <w:rFonts w:ascii="Trebuchet MS" w:hAnsi="Trebuchet MS" w:cs="Arial"/>
          <w:b/>
          <w:sz w:val="32"/>
          <w:szCs w:val="32"/>
        </w:rPr>
        <w:t>CRONOGRAMA FONDECO 2018</w:t>
      </w:r>
    </w:p>
    <w:p w:rsidR="00351943" w:rsidRDefault="001003B3" w:rsidP="00840E64">
      <w:pPr>
        <w:jc w:val="both"/>
        <w:rPr>
          <w:rFonts w:ascii="Arial" w:hAnsi="Arial" w:cs="Arial"/>
        </w:rPr>
      </w:pPr>
      <w:r>
        <w:rPr>
          <w:rFonts w:ascii="Arial" w:hAnsi="Arial" w:cs="Arial"/>
          <w:noProof/>
          <w:lang w:val="es-CL" w:eastAsia="es-CL"/>
        </w:rPr>
        <w:drawing>
          <wp:anchor distT="0" distB="0" distL="114300" distR="114300" simplePos="0" relativeHeight="251661312" behindDoc="0" locked="0" layoutInCell="1" allowOverlap="1" wp14:anchorId="5DBDF68D" wp14:editId="5BA867BF">
            <wp:simplePos x="0" y="0"/>
            <wp:positionH relativeFrom="column">
              <wp:posOffset>805815</wp:posOffset>
            </wp:positionH>
            <wp:positionV relativeFrom="paragraph">
              <wp:posOffset>12700</wp:posOffset>
            </wp:positionV>
            <wp:extent cx="4562475" cy="4676775"/>
            <wp:effectExtent l="0" t="38100" r="0" b="9525"/>
            <wp:wrapNone/>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351943" w:rsidRDefault="00351943" w:rsidP="00840E64">
      <w:pPr>
        <w:jc w:val="both"/>
        <w:rPr>
          <w:rFonts w:ascii="Arial" w:hAnsi="Arial" w:cs="Arial"/>
        </w:rPr>
      </w:pPr>
    </w:p>
    <w:p w:rsidR="00351943" w:rsidRDefault="00351943" w:rsidP="00840E64">
      <w:pPr>
        <w:jc w:val="both"/>
        <w:rPr>
          <w:rFonts w:ascii="Arial" w:hAnsi="Arial" w:cs="Arial"/>
        </w:rPr>
      </w:pPr>
    </w:p>
    <w:p w:rsidR="00351943" w:rsidRDefault="00351943" w:rsidP="00840E64">
      <w:pPr>
        <w:jc w:val="both"/>
        <w:rPr>
          <w:rFonts w:ascii="Arial" w:hAnsi="Arial" w:cs="Arial"/>
        </w:rPr>
      </w:pPr>
    </w:p>
    <w:p w:rsidR="00840E64" w:rsidRPr="007C6E6E" w:rsidRDefault="00840E64" w:rsidP="00840E64">
      <w:pPr>
        <w:jc w:val="both"/>
        <w:rPr>
          <w:rFonts w:ascii="Arial" w:hAnsi="Arial" w:cs="Arial"/>
          <w:b/>
        </w:rPr>
      </w:pPr>
    </w:p>
    <w:p w:rsidR="00840E64" w:rsidRDefault="00840E64" w:rsidP="00840E64">
      <w:pPr>
        <w:jc w:val="both"/>
        <w:rPr>
          <w:rFonts w:ascii="Trebuchet MS" w:hAnsi="Trebuchet MS" w:cs="Arial"/>
          <w:b/>
          <w:color w:val="000000" w:themeColor="text1"/>
          <w:sz w:val="32"/>
          <w:szCs w:val="32"/>
        </w:rPr>
      </w:pPr>
    </w:p>
    <w:p w:rsidR="00840E64" w:rsidRPr="00E0385B" w:rsidRDefault="00840E64" w:rsidP="00840E64">
      <w:pPr>
        <w:jc w:val="both"/>
        <w:rPr>
          <w:rFonts w:ascii="Trebuchet MS" w:hAnsi="Trebuchet MS" w:cs="Arial"/>
          <w:b/>
          <w:color w:val="000000" w:themeColor="text1"/>
          <w:sz w:val="32"/>
          <w:szCs w:val="32"/>
        </w:rPr>
      </w:pPr>
    </w:p>
    <w:p w:rsidR="00A31EF9" w:rsidRDefault="00A31EF9" w:rsidP="00840E64"/>
    <w:sectPr w:rsidR="00A31E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8F0"/>
    <w:multiLevelType w:val="hybridMultilevel"/>
    <w:tmpl w:val="250CA2F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2D4728BD"/>
    <w:multiLevelType w:val="hybridMultilevel"/>
    <w:tmpl w:val="F1CCB316"/>
    <w:lvl w:ilvl="0" w:tplc="F662D460">
      <w:start w:val="9"/>
      <w:numFmt w:val="bullet"/>
      <w:lvlText w:val=""/>
      <w:lvlJc w:val="left"/>
      <w:pPr>
        <w:ind w:left="1425" w:hanging="360"/>
      </w:pPr>
      <w:rPr>
        <w:rFonts w:ascii="Symbol" w:eastAsia="Times New Roman" w:hAnsi="Symbol" w:cs="Aria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2">
    <w:nsid w:val="528623DC"/>
    <w:multiLevelType w:val="hybridMultilevel"/>
    <w:tmpl w:val="3904AA28"/>
    <w:lvl w:ilvl="0" w:tplc="42CAA24E">
      <w:numFmt w:val="bullet"/>
      <w:lvlText w:val="-"/>
      <w:lvlJc w:val="left"/>
      <w:pPr>
        <w:ind w:left="720" w:hanging="360"/>
      </w:pPr>
      <w:rPr>
        <w:rFonts w:ascii="Trebuchet MS" w:eastAsia="Times New Roman" w:hAnsi="Trebuchet M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DDB30FF"/>
    <w:multiLevelType w:val="hybridMultilevel"/>
    <w:tmpl w:val="BAEA415E"/>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738A428D"/>
    <w:multiLevelType w:val="hybridMultilevel"/>
    <w:tmpl w:val="90AA3E0A"/>
    <w:lvl w:ilvl="0" w:tplc="F662D460">
      <w:start w:val="9"/>
      <w:numFmt w:val="bullet"/>
      <w:lvlText w:val=""/>
      <w:lvlJc w:val="left"/>
      <w:pPr>
        <w:ind w:left="502"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64"/>
    <w:rsid w:val="000A663E"/>
    <w:rsid w:val="000C1CFA"/>
    <w:rsid w:val="000E7387"/>
    <w:rsid w:val="001003B3"/>
    <w:rsid w:val="00123AD7"/>
    <w:rsid w:val="00166D96"/>
    <w:rsid w:val="001B3B46"/>
    <w:rsid w:val="00276E2B"/>
    <w:rsid w:val="002E1D1D"/>
    <w:rsid w:val="00351943"/>
    <w:rsid w:val="003B481B"/>
    <w:rsid w:val="003E3FA1"/>
    <w:rsid w:val="004706C7"/>
    <w:rsid w:val="00474BD2"/>
    <w:rsid w:val="004806CA"/>
    <w:rsid w:val="00702890"/>
    <w:rsid w:val="00777B51"/>
    <w:rsid w:val="0081726F"/>
    <w:rsid w:val="0082027E"/>
    <w:rsid w:val="00840E64"/>
    <w:rsid w:val="0089390A"/>
    <w:rsid w:val="008A0EDB"/>
    <w:rsid w:val="008E6F96"/>
    <w:rsid w:val="009102C0"/>
    <w:rsid w:val="00952C71"/>
    <w:rsid w:val="00A029E0"/>
    <w:rsid w:val="00A10B32"/>
    <w:rsid w:val="00A31EF9"/>
    <w:rsid w:val="00A45CD6"/>
    <w:rsid w:val="00A75C67"/>
    <w:rsid w:val="00B50709"/>
    <w:rsid w:val="00C172D9"/>
    <w:rsid w:val="00CE03E6"/>
    <w:rsid w:val="00D17E67"/>
    <w:rsid w:val="00D8447D"/>
    <w:rsid w:val="00DB2A95"/>
    <w:rsid w:val="00DC6C45"/>
    <w:rsid w:val="00F0751C"/>
    <w:rsid w:val="00FB21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E64"/>
    <w:pPr>
      <w:ind w:left="720"/>
      <w:contextualSpacing/>
    </w:pPr>
  </w:style>
  <w:style w:type="character" w:styleId="Hipervnculo">
    <w:name w:val="Hyperlink"/>
    <w:basedOn w:val="Fuentedeprrafopredeter"/>
    <w:uiPriority w:val="99"/>
    <w:unhideWhenUsed/>
    <w:rsid w:val="00840E64"/>
    <w:rPr>
      <w:color w:val="0563C1" w:themeColor="hyperlink"/>
      <w:u w:val="single"/>
    </w:rPr>
  </w:style>
  <w:style w:type="paragraph" w:styleId="Textodeglobo">
    <w:name w:val="Balloon Text"/>
    <w:basedOn w:val="Normal"/>
    <w:link w:val="TextodegloboCar"/>
    <w:uiPriority w:val="99"/>
    <w:semiHidden/>
    <w:unhideWhenUsed/>
    <w:rsid w:val="004806CA"/>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6C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E64"/>
    <w:pPr>
      <w:ind w:left="720"/>
      <w:contextualSpacing/>
    </w:pPr>
  </w:style>
  <w:style w:type="character" w:styleId="Hipervnculo">
    <w:name w:val="Hyperlink"/>
    <w:basedOn w:val="Fuentedeprrafopredeter"/>
    <w:uiPriority w:val="99"/>
    <w:unhideWhenUsed/>
    <w:rsid w:val="00840E64"/>
    <w:rPr>
      <w:color w:val="0563C1" w:themeColor="hyperlink"/>
      <w:u w:val="single"/>
    </w:rPr>
  </w:style>
  <w:style w:type="paragraph" w:styleId="Textodeglobo">
    <w:name w:val="Balloon Text"/>
    <w:basedOn w:val="Normal"/>
    <w:link w:val="TextodegloboCar"/>
    <w:uiPriority w:val="99"/>
    <w:semiHidden/>
    <w:unhideWhenUsed/>
    <w:rsid w:val="004806CA"/>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6C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stros19862.cl"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54B2E-59D9-4AFA-83BC-5B853C5DB5C5}" type="doc">
      <dgm:prSet loTypeId="urn:microsoft.com/office/officeart/2005/8/layout/process2" loCatId="process" qsTypeId="urn:microsoft.com/office/officeart/2005/8/quickstyle/simple1" qsCatId="simple" csTypeId="urn:microsoft.com/office/officeart/2005/8/colors/accent3_1" csCatId="accent3" phldr="1"/>
      <dgm:spPr/>
      <dgm:t>
        <a:bodyPr/>
        <a:lstStyle/>
        <a:p>
          <a:endParaRPr lang="es-CL"/>
        </a:p>
      </dgm:t>
    </dgm:pt>
    <dgm:pt modelId="{2DB71A4B-C8D9-4EFD-ADDD-06F7713AC641}">
      <dgm:prSet phldrT="[Texto]" custT="1"/>
      <dgm:spPr/>
      <dgm:t>
        <a:bodyPr/>
        <a:lstStyle/>
        <a:p>
          <a:r>
            <a:rPr lang="es-CL" sz="1200">
              <a:latin typeface="Trebuchet MS" panose="020B0603020202020204" pitchFamily="34" charset="0"/>
              <a:cs typeface="Arial" pitchFamily="34" charset="0"/>
            </a:rPr>
            <a:t>Entrega de bases </a:t>
          </a:r>
        </a:p>
        <a:p>
          <a:r>
            <a:rPr lang="es-CL" sz="1200" b="1">
              <a:solidFill>
                <a:srgbClr val="FF0000"/>
              </a:solidFill>
              <a:latin typeface="Trebuchet MS" panose="020B0603020202020204" pitchFamily="34" charset="0"/>
              <a:cs typeface="Arial" pitchFamily="34" charset="0"/>
            </a:rPr>
            <a:t>Lunes 08 de octubre al martes 23 de octubre de 2018</a:t>
          </a:r>
        </a:p>
        <a:p>
          <a:r>
            <a:rPr lang="es-CL" sz="1200" b="0">
              <a:solidFill>
                <a:sysClr val="windowText" lastClr="000000"/>
              </a:solidFill>
              <a:latin typeface="Trebuchet MS" panose="020B0603020202020204" pitchFamily="34" charset="0"/>
              <a:cs typeface="Arial" pitchFamily="34" charset="0"/>
            </a:rPr>
            <a:t>Capacitaciones </a:t>
          </a:r>
          <a:r>
            <a:rPr lang="es-CL" sz="1200" b="1">
              <a:solidFill>
                <a:srgbClr val="FF0000"/>
              </a:solidFill>
              <a:latin typeface="Trebuchet MS" panose="020B0603020202020204" pitchFamily="34" charset="0"/>
              <a:cs typeface="Arial" pitchFamily="34" charset="0"/>
            </a:rPr>
            <a:t> </a:t>
          </a:r>
        </a:p>
        <a:p>
          <a:r>
            <a:rPr lang="es-CL" sz="1200" b="1">
              <a:solidFill>
                <a:srgbClr val="FF0000"/>
              </a:solidFill>
              <a:latin typeface="Trebuchet MS" panose="020B0603020202020204" pitchFamily="34" charset="0"/>
              <a:cs typeface="Arial" pitchFamily="34" charset="0"/>
            </a:rPr>
            <a:t>Miércoles 10 y 17 de octubre  de 2018</a:t>
          </a:r>
        </a:p>
        <a:p>
          <a:r>
            <a:rPr lang="es-CL" sz="1200" b="0">
              <a:solidFill>
                <a:sysClr val="windowText" lastClr="000000"/>
              </a:solidFill>
              <a:latin typeface="Trebuchet MS" panose="020B0603020202020204" pitchFamily="34" charset="0"/>
              <a:cs typeface="Arial" pitchFamily="34" charset="0"/>
            </a:rPr>
            <a:t>Entrega de proyectos en DIDECO</a:t>
          </a:r>
          <a:endParaRPr lang="es-CL" sz="1200" b="1">
            <a:solidFill>
              <a:srgbClr val="FF0000"/>
            </a:solidFill>
            <a:latin typeface="Trebuchet MS" panose="020B0603020202020204" pitchFamily="34" charset="0"/>
            <a:cs typeface="Arial" pitchFamily="34" charset="0"/>
          </a:endParaRPr>
        </a:p>
        <a:p>
          <a:r>
            <a:rPr lang="es-CL" sz="1200" b="1">
              <a:solidFill>
                <a:srgbClr val="FF0000"/>
              </a:solidFill>
              <a:latin typeface="Trebuchet MS" panose="020B0603020202020204" pitchFamily="34" charset="0"/>
              <a:cs typeface="Arial" pitchFamily="34" charset="0"/>
            </a:rPr>
            <a:t>Miércoles 24, jueves 25 y viernes 26 de octubre  de 2018</a:t>
          </a:r>
        </a:p>
        <a:p>
          <a:endParaRPr lang="es-CL" sz="800"/>
        </a:p>
      </dgm:t>
    </dgm:pt>
    <dgm:pt modelId="{ECFA4162-1C34-4AF7-964A-80411F2B6CE7}" type="parTrans" cxnId="{860286B0-4F31-4719-BF1B-B1A9E5265111}">
      <dgm:prSet/>
      <dgm:spPr/>
      <dgm:t>
        <a:bodyPr/>
        <a:lstStyle/>
        <a:p>
          <a:endParaRPr lang="es-CL"/>
        </a:p>
      </dgm:t>
    </dgm:pt>
    <dgm:pt modelId="{D2734553-3636-453D-820C-1659E324A7D4}" type="sibTrans" cxnId="{860286B0-4F31-4719-BF1B-B1A9E5265111}">
      <dgm:prSet/>
      <dgm:spPr/>
      <dgm:t>
        <a:bodyPr/>
        <a:lstStyle/>
        <a:p>
          <a:endParaRPr lang="es-CL"/>
        </a:p>
      </dgm:t>
    </dgm:pt>
    <dgm:pt modelId="{CCAC349D-E03B-4060-A494-EBD2E3DB5999}">
      <dgm:prSet phldrT="[Texto]" custT="1"/>
      <dgm:spPr/>
      <dgm:t>
        <a:bodyPr/>
        <a:lstStyle/>
        <a:p>
          <a:r>
            <a:rPr lang="es-ES" sz="1200">
              <a:latin typeface="Trebuchet MS" panose="020B0603020202020204" pitchFamily="34" charset="0"/>
              <a:cs typeface="Arial" pitchFamily="34" charset="0"/>
            </a:rPr>
            <a:t>Selección y evaluación de proyectos</a:t>
          </a:r>
        </a:p>
        <a:p>
          <a:r>
            <a:rPr lang="es-ES" sz="1200" b="1">
              <a:solidFill>
                <a:srgbClr val="FF0000"/>
              </a:solidFill>
              <a:latin typeface="Trebuchet MS" panose="020B0603020202020204" pitchFamily="34" charset="0"/>
              <a:cs typeface="Arial" pitchFamily="34" charset="0"/>
            </a:rPr>
            <a:t>Lunes 29 de octubre al viernes 16 de noviembre de  2018</a:t>
          </a:r>
          <a:endParaRPr lang="es-CL" sz="1200" b="1">
            <a:solidFill>
              <a:srgbClr val="FF0000"/>
            </a:solidFill>
            <a:latin typeface="Trebuchet MS" panose="020B0603020202020204" pitchFamily="34" charset="0"/>
          </a:endParaRPr>
        </a:p>
      </dgm:t>
    </dgm:pt>
    <dgm:pt modelId="{5E9F5B0C-91A2-47DE-A6B9-0917B2D50BE9}" type="parTrans" cxnId="{E5C357A4-A0E3-44DA-9CE3-1BEDDD34A56F}">
      <dgm:prSet/>
      <dgm:spPr/>
      <dgm:t>
        <a:bodyPr/>
        <a:lstStyle/>
        <a:p>
          <a:endParaRPr lang="es-CL"/>
        </a:p>
      </dgm:t>
    </dgm:pt>
    <dgm:pt modelId="{6875B989-3733-47CF-97AD-C392543BBC7B}" type="sibTrans" cxnId="{E5C357A4-A0E3-44DA-9CE3-1BEDDD34A56F}">
      <dgm:prSet/>
      <dgm:spPr/>
      <dgm:t>
        <a:bodyPr/>
        <a:lstStyle/>
        <a:p>
          <a:endParaRPr lang="es-CL"/>
        </a:p>
      </dgm:t>
    </dgm:pt>
    <dgm:pt modelId="{EBB88A84-9398-41A6-9721-B6A0990D0B33}">
      <dgm:prSet phldrT="[Texto]" custT="1"/>
      <dgm:spPr/>
      <dgm:t>
        <a:bodyPr/>
        <a:lstStyle/>
        <a:p>
          <a:r>
            <a:rPr lang="es-ES" sz="1200" b="0">
              <a:latin typeface="Trebuchet MS" panose="020B0603020202020204" pitchFamily="34" charset="0"/>
              <a:cs typeface="Arial" pitchFamily="34" charset="0"/>
            </a:rPr>
            <a:t>Asignación de recursos</a:t>
          </a:r>
        </a:p>
        <a:p>
          <a:r>
            <a:rPr lang="es-ES" sz="1200" b="1">
              <a:solidFill>
                <a:srgbClr val="FF0000"/>
              </a:solidFill>
              <a:latin typeface="Trebuchet MS" panose="020B0603020202020204" pitchFamily="34" charset="0"/>
              <a:cs typeface="Arial" pitchFamily="34" charset="0"/>
            </a:rPr>
            <a:t>Lunes 19 al viernes 30 de noviembre de 2018</a:t>
          </a:r>
          <a:endParaRPr lang="es-CL" sz="1200" b="1">
            <a:solidFill>
              <a:srgbClr val="FF0000"/>
            </a:solidFill>
            <a:latin typeface="Trebuchet MS" panose="020B0603020202020204" pitchFamily="34" charset="0"/>
          </a:endParaRPr>
        </a:p>
      </dgm:t>
    </dgm:pt>
    <dgm:pt modelId="{AA9C381D-E87D-4BD9-9411-AFD7F7215451}" type="parTrans" cxnId="{6585209B-2E85-4401-B5BA-A324A5F844BD}">
      <dgm:prSet/>
      <dgm:spPr/>
      <dgm:t>
        <a:bodyPr/>
        <a:lstStyle/>
        <a:p>
          <a:endParaRPr lang="es-CL"/>
        </a:p>
      </dgm:t>
    </dgm:pt>
    <dgm:pt modelId="{73C36D1B-6BD5-4322-BB87-7A3757D760C6}" type="sibTrans" cxnId="{6585209B-2E85-4401-B5BA-A324A5F844BD}">
      <dgm:prSet/>
      <dgm:spPr/>
      <dgm:t>
        <a:bodyPr/>
        <a:lstStyle/>
        <a:p>
          <a:endParaRPr lang="es-CL"/>
        </a:p>
      </dgm:t>
    </dgm:pt>
    <dgm:pt modelId="{594D3B9D-E98C-4325-8ADB-EE99167D6915}">
      <dgm:prSet custT="1"/>
      <dgm:spPr/>
      <dgm:t>
        <a:bodyPr/>
        <a:lstStyle/>
        <a:p>
          <a:r>
            <a:rPr lang="es-ES" sz="1200" b="0">
              <a:latin typeface="Trebuchet MS" panose="020B0603020202020204" pitchFamily="34" charset="0"/>
              <a:cs typeface="Arial" pitchFamily="34" charset="0"/>
            </a:rPr>
            <a:t>Rendición de cuentas</a:t>
          </a:r>
        </a:p>
        <a:p>
          <a:r>
            <a:rPr lang="es-ES" sz="1200" b="1">
              <a:solidFill>
                <a:srgbClr val="FF0000"/>
              </a:solidFill>
              <a:latin typeface="Trebuchet MS" panose="020B0603020202020204" pitchFamily="34" charset="0"/>
              <a:cs typeface="Arial" pitchFamily="34" charset="0"/>
            </a:rPr>
            <a:t>Plazo final al 29 de marzo de 2019</a:t>
          </a:r>
          <a:endParaRPr lang="es-CL" sz="1200" b="1">
            <a:solidFill>
              <a:srgbClr val="FF0000"/>
            </a:solidFill>
            <a:latin typeface="Trebuchet MS" panose="020B0603020202020204" pitchFamily="34" charset="0"/>
          </a:endParaRPr>
        </a:p>
      </dgm:t>
    </dgm:pt>
    <dgm:pt modelId="{4DE93B65-BCEB-4288-9115-29942F0489C3}" type="parTrans" cxnId="{851E3189-3289-4EEC-8132-BBBEE1786EFB}">
      <dgm:prSet/>
      <dgm:spPr/>
      <dgm:t>
        <a:bodyPr/>
        <a:lstStyle/>
        <a:p>
          <a:endParaRPr lang="es-CL"/>
        </a:p>
      </dgm:t>
    </dgm:pt>
    <dgm:pt modelId="{6D2CFA14-6367-48B5-8C13-ED1A4BD2B882}" type="sibTrans" cxnId="{851E3189-3289-4EEC-8132-BBBEE1786EFB}">
      <dgm:prSet/>
      <dgm:spPr/>
      <dgm:t>
        <a:bodyPr/>
        <a:lstStyle/>
        <a:p>
          <a:endParaRPr lang="es-CL"/>
        </a:p>
      </dgm:t>
    </dgm:pt>
    <dgm:pt modelId="{6542A313-8030-45B2-97F9-023E5CBA5245}" type="pres">
      <dgm:prSet presAssocID="{39F54B2E-59D9-4AFA-83BC-5B853C5DB5C5}" presName="linearFlow" presStyleCnt="0">
        <dgm:presLayoutVars>
          <dgm:resizeHandles val="exact"/>
        </dgm:presLayoutVars>
      </dgm:prSet>
      <dgm:spPr/>
      <dgm:t>
        <a:bodyPr/>
        <a:lstStyle/>
        <a:p>
          <a:endParaRPr lang="es-CL"/>
        </a:p>
      </dgm:t>
    </dgm:pt>
    <dgm:pt modelId="{2C97A08C-2ED7-4D28-9A1F-63750B28B4B6}" type="pres">
      <dgm:prSet presAssocID="{2DB71A4B-C8D9-4EFD-ADDD-06F7713AC641}" presName="node" presStyleLbl="node1" presStyleIdx="0" presStyleCnt="4" custScaleX="155322" custScaleY="312706" custLinFactNeighborX="649" custLinFactNeighborY="-1049">
        <dgm:presLayoutVars>
          <dgm:bulletEnabled val="1"/>
        </dgm:presLayoutVars>
      </dgm:prSet>
      <dgm:spPr/>
      <dgm:t>
        <a:bodyPr/>
        <a:lstStyle/>
        <a:p>
          <a:endParaRPr lang="es-CL"/>
        </a:p>
      </dgm:t>
    </dgm:pt>
    <dgm:pt modelId="{4C7599E6-B9FC-4828-8A51-EDA72FD48838}" type="pres">
      <dgm:prSet presAssocID="{D2734553-3636-453D-820C-1659E324A7D4}" presName="sibTrans" presStyleLbl="sibTrans2D1" presStyleIdx="0" presStyleCnt="3" custScaleX="122239" custLinFactNeighborX="-7017" custLinFactNeighborY="-27"/>
      <dgm:spPr/>
      <dgm:t>
        <a:bodyPr/>
        <a:lstStyle/>
        <a:p>
          <a:endParaRPr lang="es-CL"/>
        </a:p>
      </dgm:t>
    </dgm:pt>
    <dgm:pt modelId="{5D5AA615-F334-49EB-A4AE-D68AF22C269B}" type="pres">
      <dgm:prSet presAssocID="{D2734553-3636-453D-820C-1659E324A7D4}" presName="connectorText" presStyleLbl="sibTrans2D1" presStyleIdx="0" presStyleCnt="3"/>
      <dgm:spPr/>
      <dgm:t>
        <a:bodyPr/>
        <a:lstStyle/>
        <a:p>
          <a:endParaRPr lang="es-CL"/>
        </a:p>
      </dgm:t>
    </dgm:pt>
    <dgm:pt modelId="{ACE5ADB2-B796-4740-B248-5B70B5E8EFB4}" type="pres">
      <dgm:prSet presAssocID="{CCAC349D-E03B-4060-A494-EBD2E3DB5999}" presName="node" presStyleLbl="node1" presStyleIdx="1" presStyleCnt="4" custScaleX="156802" custScaleY="139380" custLinFactNeighborX="-91" custLinFactNeighborY="-6033">
        <dgm:presLayoutVars>
          <dgm:bulletEnabled val="1"/>
        </dgm:presLayoutVars>
      </dgm:prSet>
      <dgm:spPr/>
      <dgm:t>
        <a:bodyPr/>
        <a:lstStyle/>
        <a:p>
          <a:endParaRPr lang="es-CL"/>
        </a:p>
      </dgm:t>
    </dgm:pt>
    <dgm:pt modelId="{AD825135-40E9-45CC-B8F8-99B05AD9B902}" type="pres">
      <dgm:prSet presAssocID="{6875B989-3733-47CF-97AD-C392543BBC7B}" presName="sibTrans" presStyleLbl="sibTrans2D1" presStyleIdx="1" presStyleCnt="3" custScaleX="89600" custLinFactNeighborX="-17622" custLinFactNeighborY="14965"/>
      <dgm:spPr/>
      <dgm:t>
        <a:bodyPr/>
        <a:lstStyle/>
        <a:p>
          <a:endParaRPr lang="es-CL"/>
        </a:p>
      </dgm:t>
    </dgm:pt>
    <dgm:pt modelId="{09310D21-E7EC-45C4-9BAF-284A42D6CF33}" type="pres">
      <dgm:prSet presAssocID="{6875B989-3733-47CF-97AD-C392543BBC7B}" presName="connectorText" presStyleLbl="sibTrans2D1" presStyleIdx="1" presStyleCnt="3"/>
      <dgm:spPr/>
      <dgm:t>
        <a:bodyPr/>
        <a:lstStyle/>
        <a:p>
          <a:endParaRPr lang="es-CL"/>
        </a:p>
      </dgm:t>
    </dgm:pt>
    <dgm:pt modelId="{5D851BC7-BE12-430E-9EAC-E4BC3E7352BB}" type="pres">
      <dgm:prSet presAssocID="{EBB88A84-9398-41A6-9721-B6A0990D0B33}" presName="node" presStyleLbl="node1" presStyleIdx="2" presStyleCnt="4" custScaleX="153348">
        <dgm:presLayoutVars>
          <dgm:bulletEnabled val="1"/>
        </dgm:presLayoutVars>
      </dgm:prSet>
      <dgm:spPr/>
      <dgm:t>
        <a:bodyPr/>
        <a:lstStyle/>
        <a:p>
          <a:endParaRPr lang="es-CL"/>
        </a:p>
      </dgm:t>
    </dgm:pt>
    <dgm:pt modelId="{19787AA5-A3C4-4630-AC07-07C45DC584A5}" type="pres">
      <dgm:prSet presAssocID="{73C36D1B-6BD5-4322-BB87-7A3757D760C6}" presName="sibTrans" presStyleLbl="sibTrans2D1" presStyleIdx="2" presStyleCnt="3"/>
      <dgm:spPr/>
      <dgm:t>
        <a:bodyPr/>
        <a:lstStyle/>
        <a:p>
          <a:endParaRPr lang="es-CL"/>
        </a:p>
      </dgm:t>
    </dgm:pt>
    <dgm:pt modelId="{4E72AB81-FA4C-4FE3-A330-7F9850DDE50B}" type="pres">
      <dgm:prSet presAssocID="{73C36D1B-6BD5-4322-BB87-7A3757D760C6}" presName="connectorText" presStyleLbl="sibTrans2D1" presStyleIdx="2" presStyleCnt="3"/>
      <dgm:spPr/>
      <dgm:t>
        <a:bodyPr/>
        <a:lstStyle/>
        <a:p>
          <a:endParaRPr lang="es-CL"/>
        </a:p>
      </dgm:t>
    </dgm:pt>
    <dgm:pt modelId="{C61172D5-9149-4670-AEEE-A74BD4CA7DA6}" type="pres">
      <dgm:prSet presAssocID="{594D3B9D-E98C-4325-8ADB-EE99167D6915}" presName="node" presStyleLbl="node1" presStyleIdx="3" presStyleCnt="4" custScaleX="153348" custLinFactNeighborY="60350">
        <dgm:presLayoutVars>
          <dgm:bulletEnabled val="1"/>
        </dgm:presLayoutVars>
      </dgm:prSet>
      <dgm:spPr/>
      <dgm:t>
        <a:bodyPr/>
        <a:lstStyle/>
        <a:p>
          <a:endParaRPr lang="es-CL"/>
        </a:p>
      </dgm:t>
    </dgm:pt>
  </dgm:ptLst>
  <dgm:cxnLst>
    <dgm:cxn modelId="{191A19E8-D014-4994-9A01-FD24840BD7DA}" type="presOf" srcId="{EBB88A84-9398-41A6-9721-B6A0990D0B33}" destId="{5D851BC7-BE12-430E-9EAC-E4BC3E7352BB}" srcOrd="0" destOrd="0" presId="urn:microsoft.com/office/officeart/2005/8/layout/process2"/>
    <dgm:cxn modelId="{57CA6C69-FD78-438E-9157-7B54EEC1B1C6}" type="presOf" srcId="{39F54B2E-59D9-4AFA-83BC-5B853C5DB5C5}" destId="{6542A313-8030-45B2-97F9-023E5CBA5245}" srcOrd="0" destOrd="0" presId="urn:microsoft.com/office/officeart/2005/8/layout/process2"/>
    <dgm:cxn modelId="{CBC9ED05-BF1B-4D66-A4A1-F3ABDCF1990B}" type="presOf" srcId="{594D3B9D-E98C-4325-8ADB-EE99167D6915}" destId="{C61172D5-9149-4670-AEEE-A74BD4CA7DA6}" srcOrd="0" destOrd="0" presId="urn:microsoft.com/office/officeart/2005/8/layout/process2"/>
    <dgm:cxn modelId="{860286B0-4F31-4719-BF1B-B1A9E5265111}" srcId="{39F54B2E-59D9-4AFA-83BC-5B853C5DB5C5}" destId="{2DB71A4B-C8D9-4EFD-ADDD-06F7713AC641}" srcOrd="0" destOrd="0" parTransId="{ECFA4162-1C34-4AF7-964A-80411F2B6CE7}" sibTransId="{D2734553-3636-453D-820C-1659E324A7D4}"/>
    <dgm:cxn modelId="{EB962FB1-0842-4518-BE7D-27149EBADE49}" type="presOf" srcId="{6875B989-3733-47CF-97AD-C392543BBC7B}" destId="{AD825135-40E9-45CC-B8F8-99B05AD9B902}" srcOrd="0" destOrd="0" presId="urn:microsoft.com/office/officeart/2005/8/layout/process2"/>
    <dgm:cxn modelId="{E5C357A4-A0E3-44DA-9CE3-1BEDDD34A56F}" srcId="{39F54B2E-59D9-4AFA-83BC-5B853C5DB5C5}" destId="{CCAC349D-E03B-4060-A494-EBD2E3DB5999}" srcOrd="1" destOrd="0" parTransId="{5E9F5B0C-91A2-47DE-A6B9-0917B2D50BE9}" sibTransId="{6875B989-3733-47CF-97AD-C392543BBC7B}"/>
    <dgm:cxn modelId="{8D3A1309-33AB-4BFF-9F40-6B7F291F5869}" type="presOf" srcId="{2DB71A4B-C8D9-4EFD-ADDD-06F7713AC641}" destId="{2C97A08C-2ED7-4D28-9A1F-63750B28B4B6}" srcOrd="0" destOrd="0" presId="urn:microsoft.com/office/officeart/2005/8/layout/process2"/>
    <dgm:cxn modelId="{E7CD7D8D-5B61-47FD-839F-95765A00FDBF}" type="presOf" srcId="{D2734553-3636-453D-820C-1659E324A7D4}" destId="{4C7599E6-B9FC-4828-8A51-EDA72FD48838}" srcOrd="0" destOrd="0" presId="urn:microsoft.com/office/officeart/2005/8/layout/process2"/>
    <dgm:cxn modelId="{C3C5AEF2-2996-4FFA-96B9-2E79EE255FFE}" type="presOf" srcId="{73C36D1B-6BD5-4322-BB87-7A3757D760C6}" destId="{4E72AB81-FA4C-4FE3-A330-7F9850DDE50B}" srcOrd="1" destOrd="0" presId="urn:microsoft.com/office/officeart/2005/8/layout/process2"/>
    <dgm:cxn modelId="{E3EAB265-1247-4A51-8ABF-A011690CF532}" type="presOf" srcId="{CCAC349D-E03B-4060-A494-EBD2E3DB5999}" destId="{ACE5ADB2-B796-4740-B248-5B70B5E8EFB4}" srcOrd="0" destOrd="0" presId="urn:microsoft.com/office/officeart/2005/8/layout/process2"/>
    <dgm:cxn modelId="{5E6070E8-C0C1-4DA9-AEF6-6E59BD5EE6F3}" type="presOf" srcId="{73C36D1B-6BD5-4322-BB87-7A3757D760C6}" destId="{19787AA5-A3C4-4630-AC07-07C45DC584A5}" srcOrd="0" destOrd="0" presId="urn:microsoft.com/office/officeart/2005/8/layout/process2"/>
    <dgm:cxn modelId="{6585209B-2E85-4401-B5BA-A324A5F844BD}" srcId="{39F54B2E-59D9-4AFA-83BC-5B853C5DB5C5}" destId="{EBB88A84-9398-41A6-9721-B6A0990D0B33}" srcOrd="2" destOrd="0" parTransId="{AA9C381D-E87D-4BD9-9411-AFD7F7215451}" sibTransId="{73C36D1B-6BD5-4322-BB87-7A3757D760C6}"/>
    <dgm:cxn modelId="{82DFD1A7-9AA2-4C28-B2ED-072026C333E3}" type="presOf" srcId="{D2734553-3636-453D-820C-1659E324A7D4}" destId="{5D5AA615-F334-49EB-A4AE-D68AF22C269B}" srcOrd="1" destOrd="0" presId="urn:microsoft.com/office/officeart/2005/8/layout/process2"/>
    <dgm:cxn modelId="{0C6858C1-81B4-4993-A297-C70B2EB3DED6}" type="presOf" srcId="{6875B989-3733-47CF-97AD-C392543BBC7B}" destId="{09310D21-E7EC-45C4-9BAF-284A42D6CF33}" srcOrd="1" destOrd="0" presId="urn:microsoft.com/office/officeart/2005/8/layout/process2"/>
    <dgm:cxn modelId="{851E3189-3289-4EEC-8132-BBBEE1786EFB}" srcId="{39F54B2E-59D9-4AFA-83BC-5B853C5DB5C5}" destId="{594D3B9D-E98C-4325-8ADB-EE99167D6915}" srcOrd="3" destOrd="0" parTransId="{4DE93B65-BCEB-4288-9115-29942F0489C3}" sibTransId="{6D2CFA14-6367-48B5-8C13-ED1A4BD2B882}"/>
    <dgm:cxn modelId="{E11D80AD-868F-4772-AE28-9FA9AAE2993E}" type="presParOf" srcId="{6542A313-8030-45B2-97F9-023E5CBA5245}" destId="{2C97A08C-2ED7-4D28-9A1F-63750B28B4B6}" srcOrd="0" destOrd="0" presId="urn:microsoft.com/office/officeart/2005/8/layout/process2"/>
    <dgm:cxn modelId="{C1CDD54C-417A-4212-B87A-1DB1A24C75D3}" type="presParOf" srcId="{6542A313-8030-45B2-97F9-023E5CBA5245}" destId="{4C7599E6-B9FC-4828-8A51-EDA72FD48838}" srcOrd="1" destOrd="0" presId="urn:microsoft.com/office/officeart/2005/8/layout/process2"/>
    <dgm:cxn modelId="{9E93F370-CB98-4FA0-9291-334DEC0EDBD2}" type="presParOf" srcId="{4C7599E6-B9FC-4828-8A51-EDA72FD48838}" destId="{5D5AA615-F334-49EB-A4AE-D68AF22C269B}" srcOrd="0" destOrd="0" presId="urn:microsoft.com/office/officeart/2005/8/layout/process2"/>
    <dgm:cxn modelId="{3BE6FA8C-32AC-471A-9B69-D9A0E90B0BEC}" type="presParOf" srcId="{6542A313-8030-45B2-97F9-023E5CBA5245}" destId="{ACE5ADB2-B796-4740-B248-5B70B5E8EFB4}" srcOrd="2" destOrd="0" presId="urn:microsoft.com/office/officeart/2005/8/layout/process2"/>
    <dgm:cxn modelId="{A0CF1EF7-BA52-4EE6-B774-957F57A12C38}" type="presParOf" srcId="{6542A313-8030-45B2-97F9-023E5CBA5245}" destId="{AD825135-40E9-45CC-B8F8-99B05AD9B902}" srcOrd="3" destOrd="0" presId="urn:microsoft.com/office/officeart/2005/8/layout/process2"/>
    <dgm:cxn modelId="{11929D49-B505-4053-B4B7-3B56CDCF101E}" type="presParOf" srcId="{AD825135-40E9-45CC-B8F8-99B05AD9B902}" destId="{09310D21-E7EC-45C4-9BAF-284A42D6CF33}" srcOrd="0" destOrd="0" presId="urn:microsoft.com/office/officeart/2005/8/layout/process2"/>
    <dgm:cxn modelId="{2C0FB10E-6E63-40DD-B6E4-2284E7171DED}" type="presParOf" srcId="{6542A313-8030-45B2-97F9-023E5CBA5245}" destId="{5D851BC7-BE12-430E-9EAC-E4BC3E7352BB}" srcOrd="4" destOrd="0" presId="urn:microsoft.com/office/officeart/2005/8/layout/process2"/>
    <dgm:cxn modelId="{30BC18EC-EDBB-4553-B4AB-E3221D649488}" type="presParOf" srcId="{6542A313-8030-45B2-97F9-023E5CBA5245}" destId="{19787AA5-A3C4-4630-AC07-07C45DC584A5}" srcOrd="5" destOrd="0" presId="urn:microsoft.com/office/officeart/2005/8/layout/process2"/>
    <dgm:cxn modelId="{2CB59CEE-3D4F-4872-809D-D56CBE0B66AD}" type="presParOf" srcId="{19787AA5-A3C4-4630-AC07-07C45DC584A5}" destId="{4E72AB81-FA4C-4FE3-A330-7F9850DDE50B}" srcOrd="0" destOrd="0" presId="urn:microsoft.com/office/officeart/2005/8/layout/process2"/>
    <dgm:cxn modelId="{3827DF4C-D85B-4B77-9B84-5610ADD644CF}" type="presParOf" srcId="{6542A313-8030-45B2-97F9-023E5CBA5245}" destId="{C61172D5-9149-4670-AEEE-A74BD4CA7DA6}"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97A08C-2ED7-4D28-9A1F-63750B28B4B6}">
      <dsp:nvSpPr>
        <dsp:cNvPr id="0" name=""/>
        <dsp:cNvSpPr/>
      </dsp:nvSpPr>
      <dsp:spPr>
        <a:xfrm>
          <a:off x="487427" y="0"/>
          <a:ext cx="3617853" cy="182093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kern="1200">
              <a:latin typeface="Trebuchet MS" panose="020B0603020202020204" pitchFamily="34" charset="0"/>
              <a:cs typeface="Arial" pitchFamily="34" charset="0"/>
            </a:rPr>
            <a:t>Entrega de bases </a:t>
          </a:r>
        </a:p>
        <a:p>
          <a:pPr lvl="0" algn="ctr" defTabSz="533400">
            <a:lnSpc>
              <a:spcPct val="90000"/>
            </a:lnSpc>
            <a:spcBef>
              <a:spcPct val="0"/>
            </a:spcBef>
            <a:spcAft>
              <a:spcPct val="35000"/>
            </a:spcAft>
          </a:pPr>
          <a:r>
            <a:rPr lang="es-CL" sz="1200" b="1" kern="1200">
              <a:solidFill>
                <a:srgbClr val="FF0000"/>
              </a:solidFill>
              <a:latin typeface="Trebuchet MS" panose="020B0603020202020204" pitchFamily="34" charset="0"/>
              <a:cs typeface="Arial" pitchFamily="34" charset="0"/>
            </a:rPr>
            <a:t>Lunes 08 de octubre al martes 23 de octubre de 2018</a:t>
          </a:r>
        </a:p>
        <a:p>
          <a:pPr lvl="0" algn="ctr" defTabSz="533400">
            <a:lnSpc>
              <a:spcPct val="90000"/>
            </a:lnSpc>
            <a:spcBef>
              <a:spcPct val="0"/>
            </a:spcBef>
            <a:spcAft>
              <a:spcPct val="35000"/>
            </a:spcAft>
          </a:pPr>
          <a:r>
            <a:rPr lang="es-CL" sz="1200" b="0" kern="1200">
              <a:solidFill>
                <a:sysClr val="windowText" lastClr="000000"/>
              </a:solidFill>
              <a:latin typeface="Trebuchet MS" panose="020B0603020202020204" pitchFamily="34" charset="0"/>
              <a:cs typeface="Arial" pitchFamily="34" charset="0"/>
            </a:rPr>
            <a:t>Capacitaciones </a:t>
          </a:r>
          <a:r>
            <a:rPr lang="es-CL" sz="1200" b="1" kern="1200">
              <a:solidFill>
                <a:srgbClr val="FF0000"/>
              </a:solidFill>
              <a:latin typeface="Trebuchet MS" panose="020B0603020202020204" pitchFamily="34" charset="0"/>
              <a:cs typeface="Arial" pitchFamily="34" charset="0"/>
            </a:rPr>
            <a:t> </a:t>
          </a:r>
        </a:p>
        <a:p>
          <a:pPr lvl="0" algn="ctr" defTabSz="533400">
            <a:lnSpc>
              <a:spcPct val="90000"/>
            </a:lnSpc>
            <a:spcBef>
              <a:spcPct val="0"/>
            </a:spcBef>
            <a:spcAft>
              <a:spcPct val="35000"/>
            </a:spcAft>
          </a:pPr>
          <a:r>
            <a:rPr lang="es-CL" sz="1200" b="1" kern="1200">
              <a:solidFill>
                <a:srgbClr val="FF0000"/>
              </a:solidFill>
              <a:latin typeface="Trebuchet MS" panose="020B0603020202020204" pitchFamily="34" charset="0"/>
              <a:cs typeface="Arial" pitchFamily="34" charset="0"/>
            </a:rPr>
            <a:t>Miércoles 10 y 17 de octubre  de 2018</a:t>
          </a:r>
        </a:p>
        <a:p>
          <a:pPr lvl="0" algn="ctr" defTabSz="533400">
            <a:lnSpc>
              <a:spcPct val="90000"/>
            </a:lnSpc>
            <a:spcBef>
              <a:spcPct val="0"/>
            </a:spcBef>
            <a:spcAft>
              <a:spcPct val="35000"/>
            </a:spcAft>
          </a:pPr>
          <a:r>
            <a:rPr lang="es-CL" sz="1200" b="0" kern="1200">
              <a:solidFill>
                <a:sysClr val="windowText" lastClr="000000"/>
              </a:solidFill>
              <a:latin typeface="Trebuchet MS" panose="020B0603020202020204" pitchFamily="34" charset="0"/>
              <a:cs typeface="Arial" pitchFamily="34" charset="0"/>
            </a:rPr>
            <a:t>Entrega de proyectos en DIDECO</a:t>
          </a:r>
          <a:endParaRPr lang="es-CL" sz="1200" b="1" kern="1200">
            <a:solidFill>
              <a:srgbClr val="FF0000"/>
            </a:solidFill>
            <a:latin typeface="Trebuchet MS" panose="020B0603020202020204" pitchFamily="34" charset="0"/>
            <a:cs typeface="Arial" pitchFamily="34" charset="0"/>
          </a:endParaRPr>
        </a:p>
        <a:p>
          <a:pPr lvl="0" algn="ctr" defTabSz="533400">
            <a:lnSpc>
              <a:spcPct val="90000"/>
            </a:lnSpc>
            <a:spcBef>
              <a:spcPct val="0"/>
            </a:spcBef>
            <a:spcAft>
              <a:spcPct val="35000"/>
            </a:spcAft>
          </a:pPr>
          <a:r>
            <a:rPr lang="es-CL" sz="1200" b="1" kern="1200">
              <a:solidFill>
                <a:srgbClr val="FF0000"/>
              </a:solidFill>
              <a:latin typeface="Trebuchet MS" panose="020B0603020202020204" pitchFamily="34" charset="0"/>
              <a:cs typeface="Arial" pitchFamily="34" charset="0"/>
            </a:rPr>
            <a:t>Miércoles 24, jueves 25 y viernes 26 de octubre  de 2018</a:t>
          </a:r>
        </a:p>
        <a:p>
          <a:pPr lvl="0" algn="ctr" defTabSz="533400">
            <a:lnSpc>
              <a:spcPct val="90000"/>
            </a:lnSpc>
            <a:spcBef>
              <a:spcPct val="0"/>
            </a:spcBef>
            <a:spcAft>
              <a:spcPct val="35000"/>
            </a:spcAft>
          </a:pPr>
          <a:endParaRPr lang="es-CL" sz="800" kern="1200"/>
        </a:p>
      </dsp:txBody>
      <dsp:txXfrm>
        <a:off x="540760" y="53333"/>
        <a:ext cx="3511187" cy="1714267"/>
      </dsp:txXfrm>
    </dsp:sp>
    <dsp:sp modelId="{4C7599E6-B9FC-4828-8A51-EDA72FD48838}">
      <dsp:nvSpPr>
        <dsp:cNvPr id="0" name=""/>
        <dsp:cNvSpPr/>
      </dsp:nvSpPr>
      <dsp:spPr>
        <a:xfrm rot="5437197">
          <a:off x="2143624" y="1828165"/>
          <a:ext cx="253641" cy="2620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p>
      </dsp:txBody>
      <dsp:txXfrm rot="-5400000">
        <a:off x="2192244" y="1832367"/>
        <a:ext cx="157225" cy="177549"/>
      </dsp:txXfrm>
    </dsp:sp>
    <dsp:sp modelId="{ACE5ADB2-B796-4740-B248-5B70B5E8EFB4}">
      <dsp:nvSpPr>
        <dsp:cNvPr id="0" name=""/>
        <dsp:cNvSpPr/>
      </dsp:nvSpPr>
      <dsp:spPr>
        <a:xfrm>
          <a:off x="452954" y="2097579"/>
          <a:ext cx="3652326" cy="81163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latin typeface="Trebuchet MS" panose="020B0603020202020204" pitchFamily="34" charset="0"/>
              <a:cs typeface="Arial" pitchFamily="34" charset="0"/>
            </a:rPr>
            <a:t>Selección y evaluación de proyectos</a:t>
          </a:r>
        </a:p>
        <a:p>
          <a:pPr lvl="0" algn="ctr" defTabSz="533400">
            <a:lnSpc>
              <a:spcPct val="90000"/>
            </a:lnSpc>
            <a:spcBef>
              <a:spcPct val="0"/>
            </a:spcBef>
            <a:spcAft>
              <a:spcPct val="35000"/>
            </a:spcAft>
          </a:pPr>
          <a:r>
            <a:rPr lang="es-ES" sz="1200" b="1" kern="1200">
              <a:solidFill>
                <a:srgbClr val="FF0000"/>
              </a:solidFill>
              <a:latin typeface="Trebuchet MS" panose="020B0603020202020204" pitchFamily="34" charset="0"/>
              <a:cs typeface="Arial" pitchFamily="34" charset="0"/>
            </a:rPr>
            <a:t>Lunes 29 de octubre al viernes 16 de noviembre de  2018</a:t>
          </a:r>
          <a:endParaRPr lang="es-CL" sz="1200" b="1" kern="1200">
            <a:solidFill>
              <a:srgbClr val="FF0000"/>
            </a:solidFill>
            <a:latin typeface="Trebuchet MS" panose="020B0603020202020204" pitchFamily="34" charset="0"/>
          </a:endParaRPr>
        </a:p>
      </dsp:txBody>
      <dsp:txXfrm>
        <a:off x="476726" y="2121351"/>
        <a:ext cx="3604782" cy="764086"/>
      </dsp:txXfrm>
    </dsp:sp>
    <dsp:sp modelId="{AD825135-40E9-45CC-B8F8-99B05AD9B902}">
      <dsp:nvSpPr>
        <dsp:cNvPr id="0" name=""/>
        <dsp:cNvSpPr/>
      </dsp:nvSpPr>
      <dsp:spPr>
        <a:xfrm rot="5392755">
          <a:off x="2135764" y="2971765"/>
          <a:ext cx="207462" cy="2620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CL" sz="1000" kern="1200"/>
        </a:p>
      </dsp:txBody>
      <dsp:txXfrm rot="-5400000">
        <a:off x="2160817" y="2999055"/>
        <a:ext cx="157225" cy="145223"/>
      </dsp:txXfrm>
    </dsp:sp>
    <dsp:sp modelId="{5D851BC7-BE12-430E-9EAC-E4BC3E7352BB}">
      <dsp:nvSpPr>
        <dsp:cNvPr id="0" name=""/>
        <dsp:cNvSpPr/>
      </dsp:nvSpPr>
      <dsp:spPr>
        <a:xfrm>
          <a:off x="495300" y="3217933"/>
          <a:ext cx="3571873" cy="5823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0" kern="1200">
              <a:latin typeface="Trebuchet MS" panose="020B0603020202020204" pitchFamily="34" charset="0"/>
              <a:cs typeface="Arial" pitchFamily="34" charset="0"/>
            </a:rPr>
            <a:t>Asignación de recursos</a:t>
          </a:r>
        </a:p>
        <a:p>
          <a:pPr lvl="0" algn="ctr" defTabSz="533400">
            <a:lnSpc>
              <a:spcPct val="90000"/>
            </a:lnSpc>
            <a:spcBef>
              <a:spcPct val="0"/>
            </a:spcBef>
            <a:spcAft>
              <a:spcPct val="35000"/>
            </a:spcAft>
          </a:pPr>
          <a:r>
            <a:rPr lang="es-ES" sz="1200" b="1" kern="1200">
              <a:solidFill>
                <a:srgbClr val="FF0000"/>
              </a:solidFill>
              <a:latin typeface="Trebuchet MS" panose="020B0603020202020204" pitchFamily="34" charset="0"/>
              <a:cs typeface="Arial" pitchFamily="34" charset="0"/>
            </a:rPr>
            <a:t>Lunes 19 al viernes 30 de noviembre de 2018</a:t>
          </a:r>
          <a:endParaRPr lang="es-CL" sz="1200" b="1" kern="1200">
            <a:solidFill>
              <a:srgbClr val="FF0000"/>
            </a:solidFill>
            <a:latin typeface="Trebuchet MS" panose="020B0603020202020204" pitchFamily="34" charset="0"/>
          </a:endParaRPr>
        </a:p>
      </dsp:txBody>
      <dsp:txXfrm>
        <a:off x="512355" y="3234988"/>
        <a:ext cx="3537763" cy="548204"/>
      </dsp:txXfrm>
    </dsp:sp>
    <dsp:sp modelId="{19787AA5-A3C4-4630-AC07-07C45DC584A5}">
      <dsp:nvSpPr>
        <dsp:cNvPr id="0" name=""/>
        <dsp:cNvSpPr/>
      </dsp:nvSpPr>
      <dsp:spPr>
        <a:xfrm rot="5400000">
          <a:off x="2170908" y="3816333"/>
          <a:ext cx="220658" cy="26204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L" sz="1100" kern="1200"/>
        </a:p>
      </dsp:txBody>
      <dsp:txXfrm rot="-5400000">
        <a:off x="2202625" y="3837025"/>
        <a:ext cx="157225" cy="154461"/>
      </dsp:txXfrm>
    </dsp:sp>
    <dsp:sp modelId="{C61172D5-9149-4670-AEEE-A74BD4CA7DA6}">
      <dsp:nvSpPr>
        <dsp:cNvPr id="0" name=""/>
        <dsp:cNvSpPr/>
      </dsp:nvSpPr>
      <dsp:spPr>
        <a:xfrm>
          <a:off x="495300" y="4094460"/>
          <a:ext cx="3571873" cy="5823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0" kern="1200">
              <a:latin typeface="Trebuchet MS" panose="020B0603020202020204" pitchFamily="34" charset="0"/>
              <a:cs typeface="Arial" pitchFamily="34" charset="0"/>
            </a:rPr>
            <a:t>Rendición de cuentas</a:t>
          </a:r>
        </a:p>
        <a:p>
          <a:pPr lvl="0" algn="ctr" defTabSz="533400">
            <a:lnSpc>
              <a:spcPct val="90000"/>
            </a:lnSpc>
            <a:spcBef>
              <a:spcPct val="0"/>
            </a:spcBef>
            <a:spcAft>
              <a:spcPct val="35000"/>
            </a:spcAft>
          </a:pPr>
          <a:r>
            <a:rPr lang="es-ES" sz="1200" b="1" kern="1200">
              <a:solidFill>
                <a:srgbClr val="FF0000"/>
              </a:solidFill>
              <a:latin typeface="Trebuchet MS" panose="020B0603020202020204" pitchFamily="34" charset="0"/>
              <a:cs typeface="Arial" pitchFamily="34" charset="0"/>
            </a:rPr>
            <a:t>Plazo final al 29 de marzo de 2019</a:t>
          </a:r>
          <a:endParaRPr lang="es-CL" sz="1200" b="1" kern="1200">
            <a:solidFill>
              <a:srgbClr val="FF0000"/>
            </a:solidFill>
            <a:latin typeface="Trebuchet MS" panose="020B0603020202020204" pitchFamily="34" charset="0"/>
          </a:endParaRPr>
        </a:p>
      </dsp:txBody>
      <dsp:txXfrm>
        <a:off x="512355" y="4111515"/>
        <a:ext cx="3537763" cy="5482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Arias</dc:creator>
  <cp:lastModifiedBy>jefahogar</cp:lastModifiedBy>
  <cp:revision>2</cp:revision>
  <cp:lastPrinted>2018-10-08T15:03:00Z</cp:lastPrinted>
  <dcterms:created xsi:type="dcterms:W3CDTF">2018-10-08T15:06:00Z</dcterms:created>
  <dcterms:modified xsi:type="dcterms:W3CDTF">2018-10-08T15:06:00Z</dcterms:modified>
</cp:coreProperties>
</file>